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8818F" w14:textId="0139D907" w:rsidR="00193163" w:rsidRDefault="00ED41BE" w:rsidP="00193163">
      <w:pPr>
        <w:pStyle w:val="Balk1"/>
      </w:pPr>
      <w:r>
        <w:t>1</w:t>
      </w:r>
      <w:r w:rsidR="00193163">
        <w:t xml:space="preserve">. </w:t>
      </w:r>
      <w:r w:rsidR="00237056">
        <w:t xml:space="preserve">ETKİNLİK </w:t>
      </w:r>
      <w:r w:rsidR="00193163">
        <w:t>KONUŞMACI</w:t>
      </w:r>
      <w:r w:rsidR="00237056">
        <w:t>SI</w:t>
      </w:r>
      <w:r w:rsidR="00193163">
        <w:t xml:space="preserve"> AYDINLATMA METNİ</w:t>
      </w:r>
      <w:r w:rsidR="00B6292E">
        <w:t xml:space="preserve"> VE AÇIK RIZA </w:t>
      </w:r>
      <w:r w:rsidR="005445E5">
        <w:t>FORMU</w:t>
      </w:r>
    </w:p>
    <w:p w14:paraId="5EE64B06" w14:textId="77777777" w:rsidR="001B23F3" w:rsidRDefault="00193163" w:rsidP="00193163">
      <w:pPr>
        <w:spacing w:before="120" w:after="120" w:line="240" w:lineRule="auto"/>
        <w:jc w:val="center"/>
        <w:rPr>
          <w:b/>
        </w:rPr>
      </w:pPr>
      <w:r>
        <w:rPr>
          <w:b/>
        </w:rPr>
        <w:t>EGE ÜNİVERSİTESİ</w:t>
      </w:r>
      <w:r w:rsidRPr="00320A3D">
        <w:rPr>
          <w:b/>
        </w:rPr>
        <w:t xml:space="preserve"> </w:t>
      </w:r>
      <w:r w:rsidR="00237056">
        <w:rPr>
          <w:b/>
        </w:rPr>
        <w:t>HASTANESİ</w:t>
      </w:r>
      <w:r w:rsidR="009F0C80">
        <w:rPr>
          <w:b/>
        </w:rPr>
        <w:t xml:space="preserve"> </w:t>
      </w:r>
    </w:p>
    <w:p w14:paraId="0E469317" w14:textId="0C7AD266" w:rsidR="00193163" w:rsidRPr="00320A3D" w:rsidRDefault="009F0C80" w:rsidP="00193163">
      <w:pPr>
        <w:spacing w:before="120" w:after="120" w:line="240" w:lineRule="auto"/>
        <w:jc w:val="center"/>
        <w:rPr>
          <w:b/>
        </w:rPr>
      </w:pPr>
      <w:r>
        <w:rPr>
          <w:b/>
        </w:rPr>
        <w:t>(SAĞLIK UYGULAMA ve ARAŞTIRMA MERKEZİ)</w:t>
      </w:r>
    </w:p>
    <w:p w14:paraId="448587BC" w14:textId="47481992" w:rsidR="00193163" w:rsidRDefault="00193163" w:rsidP="00193163">
      <w:pPr>
        <w:spacing w:before="120" w:after="120" w:line="240" w:lineRule="auto"/>
        <w:ind w:left="360"/>
        <w:jc w:val="center"/>
        <w:rPr>
          <w:b/>
        </w:rPr>
      </w:pPr>
      <w:r>
        <w:rPr>
          <w:b/>
        </w:rPr>
        <w:t>ETKİNLİKLER KAPSAMINDA KONUŞMACI BİLGİLERİNİN İŞLENMESİNE YÖNELİK AYDINLATMA METNİ</w:t>
      </w:r>
      <w:r w:rsidR="00B6292E">
        <w:rPr>
          <w:b/>
        </w:rPr>
        <w:t xml:space="preserve"> VE AÇIK RIZA FORMU</w:t>
      </w:r>
    </w:p>
    <w:p w14:paraId="51B521D8" w14:textId="77777777" w:rsidR="00193163" w:rsidRDefault="00193163" w:rsidP="00193163">
      <w:pPr>
        <w:spacing w:before="120" w:after="120" w:line="240" w:lineRule="auto"/>
        <w:ind w:left="360"/>
        <w:jc w:val="center"/>
        <w:rPr>
          <w:b/>
        </w:rPr>
      </w:pPr>
    </w:p>
    <w:p w14:paraId="2CE0408C" w14:textId="77777777" w:rsidR="00193163" w:rsidRPr="00800015" w:rsidRDefault="00193163" w:rsidP="00193163">
      <w:pPr>
        <w:spacing w:before="120" w:after="120" w:line="240" w:lineRule="auto"/>
        <w:rPr>
          <w:b/>
        </w:rPr>
      </w:pPr>
      <w:r w:rsidRPr="00800015">
        <w:rPr>
          <w:b/>
        </w:rPr>
        <w:t>1. AMAÇ</w:t>
      </w:r>
    </w:p>
    <w:p w14:paraId="321915F9" w14:textId="5E6F5346" w:rsidR="00193163" w:rsidRPr="0044759D" w:rsidRDefault="00193163" w:rsidP="00193163">
      <w:pPr>
        <w:spacing w:before="120" w:after="120" w:line="240" w:lineRule="auto"/>
        <w:rPr>
          <w:b/>
          <w:bCs/>
        </w:rPr>
      </w:pPr>
      <w:r w:rsidRPr="00800015">
        <w:t xml:space="preserve">6698 sayılı Kişisel Verilerin Korunması Kanunu’nun (“KVKK”) 10. maddesine istinaden, ilgili kişinin kişisel verilerinin işlenme süreçleri, üçüncü kişilere aktarılması, toplanma yöntemleri, hukuki sebepleri ve </w:t>
      </w:r>
      <w:proofErr w:type="spellStart"/>
      <w:r w:rsidRPr="00800015">
        <w:t>KVKK’nın</w:t>
      </w:r>
      <w:proofErr w:type="spellEnd"/>
      <w:r w:rsidRPr="00800015">
        <w:t xml:space="preserve"> 11. maddesinde yer alan hakları konularında; </w:t>
      </w:r>
      <w:r>
        <w:rPr>
          <w:b/>
          <w:bCs/>
        </w:rPr>
        <w:t>Ege Üniversitesi</w:t>
      </w:r>
      <w:r w:rsidR="00CB0050">
        <w:rPr>
          <w:b/>
          <w:bCs/>
        </w:rPr>
        <w:t xml:space="preserve"> Hastanesi (Sağlık Uygulama ve Araştırma Merkezi)</w:t>
      </w:r>
      <w:r>
        <w:rPr>
          <w:b/>
          <w:bCs/>
        </w:rPr>
        <w:t>’</w:t>
      </w:r>
      <w:proofErr w:type="spellStart"/>
      <w:r>
        <w:rPr>
          <w:b/>
          <w:bCs/>
        </w:rPr>
        <w:t>nin</w:t>
      </w:r>
      <w:proofErr w:type="spellEnd"/>
      <w:r>
        <w:t xml:space="preserve"> </w:t>
      </w:r>
      <w:r w:rsidRPr="00800015">
        <w:t>(“Veri Sorumlusu”) ilgili kişileri bilgilendirme yükümlülüğü bulunmaktadır.</w:t>
      </w:r>
    </w:p>
    <w:p w14:paraId="75285D87" w14:textId="77777777" w:rsidR="00DF578C" w:rsidRDefault="00DF578C" w:rsidP="00DF578C">
      <w:pPr>
        <w:spacing w:before="120" w:after="120" w:line="240" w:lineRule="auto"/>
      </w:pPr>
      <w:r w:rsidRPr="00800015">
        <w:t xml:space="preserve">İşbu </w:t>
      </w:r>
      <w:r w:rsidRPr="00351D79">
        <w:rPr>
          <w:bCs/>
        </w:rPr>
        <w:t>Etkinlikler Kapsamında Konuşmacı Bilgilerinin İşlenmesine Yönelik Aydınlatma Metni</w:t>
      </w:r>
      <w:r>
        <w:rPr>
          <w:bCs/>
        </w:rPr>
        <w:t xml:space="preserve"> ve Açık Rıza Formu</w:t>
      </w:r>
      <w:r w:rsidRPr="00351D79">
        <w:rPr>
          <w:bCs/>
        </w:rPr>
        <w:t xml:space="preserve"> </w:t>
      </w:r>
      <w:r w:rsidRPr="00800015">
        <w:t>(“Aydınlatma Metni</w:t>
      </w:r>
      <w:r>
        <w:t xml:space="preserve"> ve Açık Rıza Formu</w:t>
      </w:r>
      <w:r w:rsidRPr="00800015">
        <w:t>”) ile tarafınıza yukarıdaki konularla ilgili bilgilendirme yapılacak</w:t>
      </w:r>
      <w:r>
        <w:t>tır. Sonrasında ise aktarılması açık rızanıza tabi faaliyetler için açık rızanızın bulunup bulunmadığı sorulacaktır.</w:t>
      </w:r>
    </w:p>
    <w:p w14:paraId="7307FC8E" w14:textId="77777777" w:rsidR="00193163" w:rsidRPr="00800015" w:rsidRDefault="00193163" w:rsidP="00193163">
      <w:pPr>
        <w:spacing w:before="120" w:after="120" w:line="240" w:lineRule="auto"/>
      </w:pPr>
    </w:p>
    <w:p w14:paraId="1470CE8C" w14:textId="77777777" w:rsidR="00193163" w:rsidRPr="00800015" w:rsidRDefault="00193163" w:rsidP="00193163">
      <w:pPr>
        <w:spacing w:before="120" w:after="120" w:line="240" w:lineRule="auto"/>
        <w:rPr>
          <w:b/>
        </w:rPr>
      </w:pPr>
      <w:r w:rsidRPr="00800015">
        <w:rPr>
          <w:b/>
        </w:rPr>
        <w:t>2. KAPSAM</w:t>
      </w:r>
    </w:p>
    <w:p w14:paraId="46B0872F" w14:textId="160A69C0" w:rsidR="00193163" w:rsidRPr="00800015" w:rsidRDefault="00193163" w:rsidP="00193163">
      <w:pPr>
        <w:spacing w:before="120" w:after="120" w:line="240" w:lineRule="auto"/>
      </w:pPr>
      <w:r w:rsidRPr="00800015">
        <w:t xml:space="preserve">İşbu </w:t>
      </w:r>
      <w:r w:rsidR="00EB7545" w:rsidRPr="00800015">
        <w:t>Aydınlatma Metni</w:t>
      </w:r>
      <w:r w:rsidR="00EB7545">
        <w:t xml:space="preserve"> ve Açık Rıza Formu</w:t>
      </w:r>
      <w:r w:rsidRPr="00800015">
        <w:t xml:space="preserve">, </w:t>
      </w:r>
      <w:r w:rsidR="00351D79" w:rsidRPr="00351D79">
        <w:rPr>
          <w:bCs/>
        </w:rPr>
        <w:t xml:space="preserve">etkinlik </w:t>
      </w:r>
      <w:r w:rsidRPr="000208CD">
        <w:rPr>
          <w:bCs/>
        </w:rPr>
        <w:t>işlemleri</w:t>
      </w:r>
      <w:r>
        <w:rPr>
          <w:bCs/>
        </w:rPr>
        <w:t>nde</w:t>
      </w:r>
      <w:r w:rsidRPr="000208CD">
        <w:rPr>
          <w:bCs/>
        </w:rPr>
        <w:t xml:space="preserve"> </w:t>
      </w:r>
      <w:r w:rsidR="005F3F4D">
        <w:t>ilgili kişilerin</w:t>
      </w:r>
      <w:r>
        <w:t xml:space="preserve"> </w:t>
      </w:r>
      <w:r w:rsidRPr="00800015">
        <w:t xml:space="preserve">kişisel verilerinin işlenmesine yönelik bilgilendirmeyi </w:t>
      </w:r>
      <w:r w:rsidR="00B6292E">
        <w:t xml:space="preserve">ve açık rıza kapsamında aktarılan veriler için açık rıza beyanını </w:t>
      </w:r>
      <w:r w:rsidRPr="00800015">
        <w:t xml:space="preserve">kapsamaktadır. </w:t>
      </w:r>
    </w:p>
    <w:p w14:paraId="7D3EE3FF" w14:textId="77777777" w:rsidR="00193163" w:rsidRPr="00800015" w:rsidRDefault="00193163" w:rsidP="00193163">
      <w:pPr>
        <w:spacing w:before="120" w:after="120" w:line="240" w:lineRule="auto"/>
      </w:pPr>
    </w:p>
    <w:p w14:paraId="70BDAA3D" w14:textId="77777777" w:rsidR="00193163" w:rsidRPr="00800015" w:rsidRDefault="00193163" w:rsidP="00193163">
      <w:pPr>
        <w:spacing w:before="120" w:after="120" w:line="240" w:lineRule="auto"/>
        <w:rPr>
          <w:b/>
        </w:rPr>
      </w:pPr>
      <w:r w:rsidRPr="00800015">
        <w:rPr>
          <w:b/>
        </w:rPr>
        <w:t>3. TANIMLAR VE GENEL BİLGİLER</w:t>
      </w:r>
    </w:p>
    <w:p w14:paraId="3738E910" w14:textId="77777777" w:rsidR="00193163" w:rsidRPr="00800015" w:rsidRDefault="00193163" w:rsidP="00193163">
      <w:pPr>
        <w:spacing w:before="120" w:after="120" w:line="240" w:lineRule="auto"/>
        <w:rPr>
          <w:bCs/>
        </w:rPr>
      </w:pPr>
      <w:r w:rsidRPr="00800015">
        <w:rPr>
          <w:bCs/>
        </w:rPr>
        <w:t>KVKK, 6698 sayılı Kişisel Verilerin Korunması Kanunu’nu ifade eder.</w:t>
      </w:r>
    </w:p>
    <w:p w14:paraId="1D51CAE1" w14:textId="77777777" w:rsidR="00193163" w:rsidRPr="00800015" w:rsidRDefault="00193163" w:rsidP="00193163">
      <w:pPr>
        <w:spacing w:before="120" w:after="120" w:line="240" w:lineRule="auto"/>
        <w:rPr>
          <w:bCs/>
        </w:rPr>
      </w:pPr>
      <w:r w:rsidRPr="00800015">
        <w:rPr>
          <w:bCs/>
        </w:rPr>
        <w:t>Kişisel veri, kimliği belirli veya belirlenebilir gerçek kişiye ait her türlü bilgiyi ifade eder.</w:t>
      </w:r>
      <w:r w:rsidRPr="00800015">
        <w:t xml:space="preserve"> </w:t>
      </w:r>
      <w:r w:rsidRPr="00800015">
        <w:rPr>
          <w:bCs/>
        </w:rPr>
        <w:t>Bu kapsamda isim, soy isim, telefon numarası, e-posta adresi gibi kişiyi tanımlayan tüm bilgiler kişisel veridir.</w:t>
      </w:r>
      <w:r w:rsidRPr="00800015">
        <w:t xml:space="preserve"> </w:t>
      </w:r>
      <w:r w:rsidRPr="00800015">
        <w:rPr>
          <w:bCs/>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14:paraId="65E0D8D3" w14:textId="77777777" w:rsidR="00193163" w:rsidRPr="00800015" w:rsidRDefault="00193163" w:rsidP="00193163">
      <w:pPr>
        <w:spacing w:before="120" w:after="120" w:line="240" w:lineRule="auto"/>
        <w:rPr>
          <w:bCs/>
        </w:rPr>
      </w:pPr>
      <w:r w:rsidRPr="00800015">
        <w:rPr>
          <w:bCs/>
        </w:rPr>
        <w:t>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w:t>
      </w:r>
    </w:p>
    <w:p w14:paraId="7DEB149A" w14:textId="58A782D2" w:rsidR="00193163" w:rsidRPr="00800015" w:rsidRDefault="00193163" w:rsidP="00193163">
      <w:pPr>
        <w:spacing w:before="120" w:after="120" w:line="240" w:lineRule="auto"/>
        <w:rPr>
          <w:bCs/>
        </w:rPr>
      </w:pPr>
      <w:r w:rsidRPr="00800015">
        <w:rPr>
          <w:bCs/>
        </w:rPr>
        <w:t>Veri Sorumlusu, kişisel kişisel verilerin işleme amaçlarını ve vasıtalarını belirleyen, veri kayıt sisteminin</w:t>
      </w:r>
      <w:r w:rsidR="00E23359">
        <w:rPr>
          <w:bCs/>
        </w:rPr>
        <w:t xml:space="preserve"> </w:t>
      </w:r>
      <w:r w:rsidRPr="00800015">
        <w:rPr>
          <w:bCs/>
        </w:rPr>
        <w:t xml:space="preserve">kurulmasından ve yönetilmesinden sorumlu olan gerçek veya tüzel kişiyi ifade eder. </w:t>
      </w:r>
    </w:p>
    <w:p w14:paraId="3E82651C" w14:textId="77777777" w:rsidR="00193163" w:rsidRPr="00800015" w:rsidRDefault="00193163" w:rsidP="00193163">
      <w:pPr>
        <w:spacing w:before="120" w:after="120" w:line="240" w:lineRule="auto"/>
        <w:rPr>
          <w:bCs/>
        </w:rPr>
      </w:pPr>
      <w:r w:rsidRPr="00800015">
        <w:rPr>
          <w:bCs/>
        </w:rPr>
        <w:t xml:space="preserve">İlgili kişi, kişisel verisi işlenen gerçek kişiyi ifade eder. </w:t>
      </w:r>
    </w:p>
    <w:p w14:paraId="2B6DC51B" w14:textId="77777777" w:rsidR="00193163" w:rsidRDefault="00193163" w:rsidP="00193163">
      <w:pPr>
        <w:spacing w:before="120" w:after="120" w:line="240" w:lineRule="auto"/>
        <w:rPr>
          <w:bCs/>
        </w:rPr>
      </w:pPr>
      <w:r w:rsidRPr="00800015">
        <w:rPr>
          <w:bCs/>
        </w:rPr>
        <w:t xml:space="preserve">Kişisel verilerin ilgili kişinin açık rızası bulunmaksızın işlenmesi yasaktır (“m.5/1”). Ancak </w:t>
      </w:r>
      <w:r>
        <w:rPr>
          <w:bCs/>
        </w:rPr>
        <w:t>k</w:t>
      </w:r>
      <w:r w:rsidRPr="00800015">
        <w:rPr>
          <w:bCs/>
        </w:rPr>
        <w:t xml:space="preserve">anunlarda açıkça öngörülmesi (“m.5/2-a”), fiili imkânsızlık nedeniyle rızasını açıklayamayacak durumda bulunan veya rızasına hukuki geçerlilik tanınmayan kişinin kendisinin ya da bir başkasının hayatı veya beden bütünlüğünün korunması için zorunlu olması (“m.5/2-b”), bir sözleşmenin kurulması veya ifasıyla doğrudan doğruya ilgili olması kaydıyla, sözleşmenin taraflarına ait kişisel verilerin işlenmesinin gerekli olması (“m.5/2-c”), veri sorumlusunun hukuki yükümlülüğünü yerine getirebilmesi için zorunlu olması (“m.5/2-ç”), bir hakkın tesisi, kullanılması veya korunması için veri işlemenin zorunlu olması (“m.5/2-e”) veya ilgili kişinin temel hak ve özgürlüklerine zarar vermemek kaydıyla, veri sorumlusunun meşru menfaatleri için veri işlenmesinin zorunlu olması (“m.5/2-f) hallerinde ilgili kişinin açık rızasına </w:t>
      </w:r>
      <w:r w:rsidRPr="00800015">
        <w:rPr>
          <w:bCs/>
          <w:u w:val="single"/>
        </w:rPr>
        <w:t>başvurulmaz</w:t>
      </w:r>
      <w:r w:rsidRPr="00800015">
        <w:rPr>
          <w:bCs/>
        </w:rPr>
        <w:t xml:space="preserve">. </w:t>
      </w:r>
    </w:p>
    <w:p w14:paraId="2D2F5FCC" w14:textId="77777777" w:rsidR="00193163" w:rsidRPr="00C03D07" w:rsidRDefault="00193163" w:rsidP="00193163">
      <w:pPr>
        <w:spacing w:before="120" w:after="120" w:line="240" w:lineRule="auto"/>
        <w:rPr>
          <w:rFonts w:eastAsia="Times New Roman"/>
          <w:bCs/>
        </w:rPr>
      </w:pPr>
      <w:r w:rsidRPr="00C03D07">
        <w:rPr>
          <w:rFonts w:eastAsia="Times New Roman"/>
          <w:bCs/>
        </w:rPr>
        <w:lastRenderedPageBreak/>
        <w:t xml:space="preserve">Özel nitelikli kişisel verilerin de ilgilinin açık rızası olmaksızın işlenmesi yasaktır (“m. 6/2”). Ancak sağlık ve cinsel hayat dışındaki özel nitelikli kişisel veriler, kanunlarda öngörülen hâllerde ilgili kişinin </w:t>
      </w:r>
      <w:r w:rsidRPr="00C03D07">
        <w:rPr>
          <w:rFonts w:eastAsia="Times New Roman"/>
          <w:bCs/>
          <w:u w:val="single"/>
        </w:rPr>
        <w:t>açık rızası aranmaksızın</w:t>
      </w:r>
      <w:r w:rsidRPr="00C03D07">
        <w:rPr>
          <w:rFonts w:eastAsia="Times New Roman"/>
          <w:bCs/>
        </w:rPr>
        <w:t xml:space="preserve">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w:t>
      </w:r>
      <w:r w:rsidRPr="00C03D07">
        <w:rPr>
          <w:rFonts w:eastAsia="Times New Roman"/>
          <w:bCs/>
          <w:u w:val="single"/>
        </w:rPr>
        <w:t>açık rızası aranmaksızın</w:t>
      </w:r>
      <w:r w:rsidRPr="00C03D07">
        <w:rPr>
          <w:rFonts w:eastAsia="Times New Roman"/>
          <w:bCs/>
        </w:rPr>
        <w:t xml:space="preserve"> işlenebilir (“m. 6/3”).</w:t>
      </w:r>
    </w:p>
    <w:p w14:paraId="0D7AD76D" w14:textId="77777777" w:rsidR="00193163" w:rsidRPr="00C03D07" w:rsidRDefault="00193163" w:rsidP="00193163">
      <w:pPr>
        <w:spacing w:before="120" w:after="120" w:line="240" w:lineRule="auto"/>
        <w:rPr>
          <w:rFonts w:eastAsia="Times New Roman"/>
          <w:bCs/>
        </w:rPr>
      </w:pPr>
      <w:r w:rsidRPr="00C03D07">
        <w:rPr>
          <w:rFonts w:eastAsia="Times New Roman"/>
          <w:bCs/>
        </w:rPr>
        <w:t xml:space="preserve">Bu kapsamda, veri işleme hukuki sebeplerinin (örneğin m. 5/2 ve m. 6/3) varlığı halinde kişisel verilerin işlenmesi, ilgili kişinin açık rızasına tabi </w:t>
      </w:r>
      <w:r w:rsidRPr="00C03D07">
        <w:rPr>
          <w:rFonts w:eastAsia="Times New Roman"/>
          <w:bCs/>
          <w:u w:val="single"/>
        </w:rPr>
        <w:t>değildir</w:t>
      </w:r>
      <w:r w:rsidRPr="00C03D07">
        <w:rPr>
          <w:rFonts w:eastAsia="Times New Roman"/>
          <w:bCs/>
        </w:rPr>
        <w:t xml:space="preserve">. </w:t>
      </w:r>
    </w:p>
    <w:p w14:paraId="3CA71A8F" w14:textId="77777777" w:rsidR="00193163" w:rsidRPr="00185CF8" w:rsidRDefault="00193163" w:rsidP="00193163">
      <w:pPr>
        <w:spacing w:before="120" w:after="120" w:line="240" w:lineRule="auto"/>
        <w:rPr>
          <w:bCs/>
        </w:rPr>
      </w:pPr>
    </w:p>
    <w:p w14:paraId="71B2AEFF" w14:textId="77777777" w:rsidR="00193163" w:rsidRPr="00800015" w:rsidRDefault="00193163" w:rsidP="00193163">
      <w:pPr>
        <w:spacing w:before="120" w:after="120" w:line="240" w:lineRule="auto"/>
        <w:rPr>
          <w:rFonts w:eastAsia="Times New Roman"/>
          <w:b/>
          <w:bCs/>
        </w:rPr>
      </w:pPr>
      <w:r w:rsidRPr="00800015">
        <w:rPr>
          <w:rFonts w:eastAsia="Times New Roman"/>
          <w:b/>
          <w:bCs/>
        </w:rPr>
        <w:t>4. AYDINLATMA METNİ</w:t>
      </w:r>
    </w:p>
    <w:p w14:paraId="6EF05EAD" w14:textId="62302C05" w:rsidR="00193163" w:rsidRDefault="00193163" w:rsidP="00193163">
      <w:pPr>
        <w:spacing w:before="120" w:after="120" w:line="240" w:lineRule="auto"/>
        <w:rPr>
          <w:rFonts w:eastAsia="Calibri"/>
          <w:bCs/>
        </w:rPr>
      </w:pPr>
      <w:r>
        <w:rPr>
          <w:rFonts w:eastAsia="Calibri"/>
          <w:b/>
        </w:rPr>
        <w:t xml:space="preserve">4.1. Bilgilendirme: </w:t>
      </w:r>
      <w:r>
        <w:rPr>
          <w:rFonts w:eastAsia="Calibri"/>
          <w:bCs/>
        </w:rPr>
        <w:t xml:space="preserve">Aydınlatma metni başlığında; hangi bilgilerinizin a) ne amaçla, b) kimlere ve hangi amaçla aktarılabileceği, c) toplama yöntemi ve hukuki sebebi konularında tarafınıza bilgi verilecektir. Buna ek olarak </w:t>
      </w:r>
      <w:proofErr w:type="spellStart"/>
      <w:r>
        <w:rPr>
          <w:rFonts w:eastAsia="Calibri"/>
          <w:bCs/>
        </w:rPr>
        <w:t>KVKK’dan</w:t>
      </w:r>
      <w:proofErr w:type="spellEnd"/>
      <w:r>
        <w:rPr>
          <w:rFonts w:eastAsia="Calibri"/>
          <w:bCs/>
        </w:rPr>
        <w:t xml:space="preserve"> doğan haklarınız ve üniversitemizin iletişim bilgileri</w:t>
      </w:r>
      <w:r w:rsidR="00B33433">
        <w:rPr>
          <w:rFonts w:eastAsia="Calibri"/>
          <w:bCs/>
        </w:rPr>
        <w:t xml:space="preserve"> </w:t>
      </w:r>
      <w:r>
        <w:rPr>
          <w:rFonts w:eastAsia="Calibri"/>
          <w:bCs/>
        </w:rPr>
        <w:t>konusunda tarafınıza hatırlatma yapılacaktır.</w:t>
      </w:r>
    </w:p>
    <w:p w14:paraId="09B1DCAD" w14:textId="45AAEA0A" w:rsidR="00EB0CCB" w:rsidRDefault="00EB0CCB" w:rsidP="00193163">
      <w:pPr>
        <w:spacing w:before="120" w:after="120" w:line="240" w:lineRule="auto"/>
        <w:rPr>
          <w:rFonts w:eastAsia="Calibri"/>
          <w:bCs/>
        </w:rPr>
      </w:pPr>
    </w:p>
    <w:p w14:paraId="6E674F29" w14:textId="27D02D2C" w:rsidR="00193163" w:rsidRDefault="00193163" w:rsidP="00193163">
      <w:pPr>
        <w:spacing w:before="120" w:after="120" w:line="240" w:lineRule="auto"/>
        <w:rPr>
          <w:rFonts w:eastAsia="Calibri"/>
          <w:b/>
        </w:rPr>
      </w:pPr>
      <w:r w:rsidRPr="001E31FD">
        <w:rPr>
          <w:rFonts w:eastAsia="Calibri"/>
          <w:b/>
        </w:rPr>
        <w:t xml:space="preserve">4.2. </w:t>
      </w:r>
      <w:r w:rsidR="00EB0CCB">
        <w:rPr>
          <w:rFonts w:eastAsia="Calibri"/>
          <w:b/>
        </w:rPr>
        <w:t>İşlenen Kişisel Verileriniz ve Aktarım Detayları</w:t>
      </w:r>
    </w:p>
    <w:p w14:paraId="1D7B99EB" w14:textId="77777777" w:rsidR="00E67EC6" w:rsidRPr="00E67EC6" w:rsidRDefault="00E67EC6" w:rsidP="00E67EC6">
      <w:pPr>
        <w:pStyle w:val="ListeParagraf"/>
        <w:numPr>
          <w:ilvl w:val="0"/>
          <w:numId w:val="12"/>
        </w:numPr>
        <w:spacing w:before="120" w:after="120" w:line="240" w:lineRule="auto"/>
        <w:rPr>
          <w:rFonts w:eastAsia="Calibri"/>
          <w:b/>
        </w:rPr>
      </w:pPr>
      <w:r w:rsidRPr="00E67EC6">
        <w:rPr>
          <w:rFonts w:eastAsia="Calibri"/>
          <w:b/>
        </w:rPr>
        <w:t>Etkinlik İşlemleri</w:t>
      </w:r>
    </w:p>
    <w:p w14:paraId="531F955A" w14:textId="176BCBF1" w:rsidR="00E67EC6" w:rsidRPr="00AF53D6" w:rsidRDefault="00EB0CCB" w:rsidP="00E67EC6">
      <w:pPr>
        <w:spacing w:before="120" w:after="120" w:line="240" w:lineRule="auto"/>
        <w:rPr>
          <w:rFonts w:eastAsia="Calibri"/>
          <w:bCs/>
        </w:rPr>
      </w:pPr>
      <w:r w:rsidRPr="00AF53D6">
        <w:rPr>
          <w:rFonts w:eastAsia="Calibri"/>
          <w:bCs/>
        </w:rPr>
        <w:t xml:space="preserve">Etkinlik öncesinde konuşmacıyla iletişime geçilmesi sürecinde iletişim faaliyetlerinin yürütülmesi ile organizasyon/etkinlik süreçlerinin yürütülmesi amacıyla konuşmacı kişinin adı, soyadı, telefon numarası, e-posta adresi, görev/unvan, kurum bilgisi KVKK m. 5/2-c, f kapsamında ilgili kişiden, ilgili kişinin bağlı bulunduğu kurumdan, internette iletişim amacıyla yer alan aleni bilgilerden veya kurum kaynaklarından fiziksel ya da elektronik ortamda elde edilerek işlenmektedir. </w:t>
      </w:r>
      <w:r w:rsidR="00E67EC6">
        <w:rPr>
          <w:rFonts w:eastAsia="Calibri"/>
          <w:bCs/>
        </w:rPr>
        <w:t>Kişisel veriler, iç ve dış yazışmalarımızda kullandığımız EBYS/KEP gibi yazışma yazılımlarına aktarılabilmektedir.</w:t>
      </w:r>
    </w:p>
    <w:p w14:paraId="677E87F4" w14:textId="2E7DDB8F" w:rsidR="001A4773" w:rsidRPr="00AF53D6" w:rsidRDefault="00EB0CCB" w:rsidP="00EB0CCB">
      <w:pPr>
        <w:spacing w:before="120" w:after="120" w:line="240" w:lineRule="auto"/>
        <w:rPr>
          <w:rFonts w:eastAsia="Calibri"/>
          <w:bCs/>
        </w:rPr>
      </w:pPr>
      <w:r w:rsidRPr="00AF53D6">
        <w:rPr>
          <w:rFonts w:eastAsia="Calibri"/>
          <w:bCs/>
        </w:rPr>
        <w:t>Etkinlik için afiş hazırlanması sürecinde organizasyon/etkinlik süreçlerinin yürütülmesi amacıyla konuşmacı kişinin adı, soyadı KVKK m. 5/2-c, f kapsamında ve fotoğrafı KVKK m. 5/1 (açık rıza) kapsamında işlenmektedir. Bu bilgiler yine ilgili kişiden, ilgili kişinin bağlı bulunduğu kurumdan, internette iletişim amacıyla yer alan aleni bilgilerden veya kurum kaynaklarından fiziksel ya da elektronik ortamda elde edilmektedir.</w:t>
      </w:r>
      <w:r w:rsidR="001A4773" w:rsidRPr="00AF53D6">
        <w:rPr>
          <w:rFonts w:eastAsia="Calibri"/>
          <w:bCs/>
        </w:rPr>
        <w:t xml:space="preserve"> Bu bilgiler, afiş veya duyuru yöntemiyle elektronik, fiziki ve görsel ortamlarda herkese açık bir şekilde üçüncü kişilerin bilgisine sunulmaktadır.</w:t>
      </w:r>
      <w:r w:rsidR="00AF53D6" w:rsidRPr="00AF53D6">
        <w:rPr>
          <w:rFonts w:eastAsia="Calibri"/>
          <w:bCs/>
        </w:rPr>
        <w:t xml:space="preserve"> Ayrıca afişin hazırlanması aşamasında yurt dışı veya internet kaynaklı bazı yazılımlar kullanılmaktadır. Bu yazılımlara kişisel bilgilerin aktarılması, yine ilgili kişinin açık rızasına tabidir.</w:t>
      </w:r>
    </w:p>
    <w:p w14:paraId="37B22D2E" w14:textId="3573C355" w:rsidR="00EB0CCB" w:rsidRDefault="001A4773" w:rsidP="00F25486">
      <w:pPr>
        <w:spacing w:before="120" w:after="120" w:line="240" w:lineRule="auto"/>
        <w:rPr>
          <w:rFonts w:eastAsia="Calibri"/>
          <w:bCs/>
        </w:rPr>
      </w:pPr>
      <w:r w:rsidRPr="00AF53D6">
        <w:rPr>
          <w:rFonts w:eastAsia="Calibri"/>
          <w:bCs/>
        </w:rPr>
        <w:t xml:space="preserve">Etkinlik sırasında ilgili kişinin adı, soyadı, görsel veya işitsel bilgisi kayıt altına alınmaktadır. Bu bilgiler, </w:t>
      </w:r>
      <w:r w:rsidR="00AF53D6" w:rsidRPr="00AF53D6">
        <w:rPr>
          <w:rFonts w:eastAsia="Calibri"/>
          <w:bCs/>
        </w:rPr>
        <w:t xml:space="preserve">KVKK m. 5/2-ç ve f kapsamında kamera veya benzer elektronik cihazlar vasıtasıyla elde edilmektedir. </w:t>
      </w:r>
      <w:r w:rsidR="00F25486">
        <w:rPr>
          <w:rFonts w:eastAsia="Calibri"/>
          <w:bCs/>
        </w:rPr>
        <w:t xml:space="preserve">Ayrıca bu </w:t>
      </w:r>
      <w:r w:rsidR="00AF53D6" w:rsidRPr="00AF53D6">
        <w:rPr>
          <w:rFonts w:eastAsia="Calibri"/>
          <w:bCs/>
        </w:rPr>
        <w:t>bilgiler</w:t>
      </w:r>
      <w:r w:rsidR="00F25486">
        <w:rPr>
          <w:rFonts w:eastAsia="Calibri"/>
          <w:bCs/>
        </w:rPr>
        <w:t>,</w:t>
      </w:r>
      <w:r w:rsidR="00AF53D6" w:rsidRPr="00AF53D6">
        <w:rPr>
          <w:rFonts w:eastAsia="Calibri"/>
          <w:bCs/>
        </w:rPr>
        <w:t xml:space="preserve"> reklam ve tanıtım amacıyla (basın faaliyetlerinin yürütülmesi) ifade özgürlüğünün alt kırılımı olan basın özgürlüğü kapsamında işlenmesi KVKK m. </w:t>
      </w:r>
      <w:r w:rsidR="00F25486">
        <w:rPr>
          <w:rFonts w:eastAsia="Calibri"/>
          <w:bCs/>
        </w:rPr>
        <w:t>28/1-c kapsamında (k</w:t>
      </w:r>
      <w:r w:rsidR="00F25486" w:rsidRPr="00F25486">
        <w:rPr>
          <w:rFonts w:eastAsia="Calibri"/>
          <w:bCs/>
        </w:rPr>
        <w:t>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r w:rsidR="00F25486">
        <w:rPr>
          <w:rFonts w:eastAsia="Calibri"/>
          <w:bCs/>
        </w:rPr>
        <w:t xml:space="preserve">) ilgili kişinin açık rızası bulunmadan, kanunun istisnası dahilinde </w:t>
      </w:r>
      <w:r w:rsidR="00CD775D">
        <w:rPr>
          <w:rFonts w:eastAsia="Calibri"/>
          <w:bCs/>
        </w:rPr>
        <w:t xml:space="preserve">üçüncü kişilerle </w:t>
      </w:r>
      <w:r w:rsidR="00DF619E">
        <w:rPr>
          <w:rFonts w:eastAsia="Calibri"/>
          <w:bCs/>
        </w:rPr>
        <w:t>basılı, yazılı veya elektronik medya</w:t>
      </w:r>
      <w:r w:rsidR="00CD775D">
        <w:rPr>
          <w:rFonts w:eastAsia="Calibri"/>
          <w:bCs/>
        </w:rPr>
        <w:t xml:space="preserve"> </w:t>
      </w:r>
      <w:r w:rsidR="00DF619E">
        <w:rPr>
          <w:rFonts w:eastAsia="Calibri"/>
          <w:bCs/>
        </w:rPr>
        <w:t>m</w:t>
      </w:r>
      <w:r w:rsidR="00CD775D">
        <w:rPr>
          <w:rFonts w:eastAsia="Calibri"/>
          <w:bCs/>
        </w:rPr>
        <w:t>ecralarında</w:t>
      </w:r>
      <w:r w:rsidR="00BE7E11">
        <w:rPr>
          <w:rFonts w:eastAsia="Calibri"/>
          <w:bCs/>
        </w:rPr>
        <w:t xml:space="preserve">, </w:t>
      </w:r>
      <w:r w:rsidR="001E0536">
        <w:rPr>
          <w:rFonts w:eastAsia="Calibri"/>
          <w:bCs/>
        </w:rPr>
        <w:t xml:space="preserve">sosyal medya hesaplarımızda, </w:t>
      </w:r>
      <w:r w:rsidR="00BE7E11">
        <w:rPr>
          <w:rFonts w:eastAsia="Calibri"/>
          <w:bCs/>
        </w:rPr>
        <w:t>Ege Ajans’ta veya İzmir genelindeki haber ajanslarında</w:t>
      </w:r>
      <w:r w:rsidR="00CD775D">
        <w:rPr>
          <w:rFonts w:eastAsia="Calibri"/>
          <w:bCs/>
        </w:rPr>
        <w:t xml:space="preserve"> paylaşılabilmektedir. Aynı şekilde, bu bilgiler, </w:t>
      </w:r>
      <w:r w:rsidR="00CD775D" w:rsidRPr="00AF53D6">
        <w:rPr>
          <w:rFonts w:eastAsia="Calibri"/>
          <w:bCs/>
        </w:rPr>
        <w:t>etkinlik yapıldığının ispatı</w:t>
      </w:r>
      <w:r w:rsidR="00CD775D">
        <w:rPr>
          <w:rFonts w:eastAsia="Calibri"/>
          <w:bCs/>
        </w:rPr>
        <w:t>nı sağlamak</w:t>
      </w:r>
      <w:r w:rsidR="00CD775D" w:rsidRPr="00AF53D6">
        <w:rPr>
          <w:rFonts w:eastAsia="Calibri"/>
          <w:bCs/>
        </w:rPr>
        <w:t xml:space="preserve"> amacıyla</w:t>
      </w:r>
      <w:r w:rsidR="00CD775D">
        <w:rPr>
          <w:rFonts w:eastAsia="Calibri"/>
          <w:bCs/>
        </w:rPr>
        <w:t xml:space="preserve"> üniversitemiz bünyesinde muhafaza edilmekte ve talep halinde yetkili kamu kurumlarıyla paylaşılmaktadır. Yine, faaliyet raporu olarak internet sitemiz aracılığıyla kamunun bilgisine sunulmaktadır.</w:t>
      </w:r>
    </w:p>
    <w:p w14:paraId="29AD0904" w14:textId="0669B63F" w:rsidR="00DF619E" w:rsidRPr="00AF53D6" w:rsidRDefault="00DF619E" w:rsidP="00F25486">
      <w:pPr>
        <w:spacing w:before="120" w:after="120" w:line="240" w:lineRule="auto"/>
        <w:rPr>
          <w:rFonts w:eastAsia="Calibri"/>
          <w:bCs/>
        </w:rPr>
      </w:pPr>
      <w:r>
        <w:rPr>
          <w:rFonts w:eastAsia="Calibri"/>
          <w:bCs/>
        </w:rPr>
        <w:t>Sosyal medya hesap ve kullanıcı adı bilgilerimiz</w:t>
      </w:r>
      <w:r w:rsidR="004208D9">
        <w:rPr>
          <w:rFonts w:eastAsia="Calibri"/>
          <w:bCs/>
        </w:rPr>
        <w:t xml:space="preserve"> </w:t>
      </w:r>
      <w:commentRangeStart w:id="0"/>
      <w:proofErr w:type="gramStart"/>
      <w:r w:rsidRPr="004208D9">
        <w:rPr>
          <w:rFonts w:eastAsia="Calibri"/>
          <w:bCs/>
        </w:rPr>
        <w:t>:………………………………………………………………</w:t>
      </w:r>
      <w:commentRangeEnd w:id="0"/>
      <w:proofErr w:type="gramEnd"/>
      <w:r w:rsidR="00EB622D" w:rsidRPr="004208D9">
        <w:rPr>
          <w:rStyle w:val="AklamaBavurusu"/>
        </w:rPr>
        <w:commentReference w:id="0"/>
      </w:r>
    </w:p>
    <w:p w14:paraId="4250C6FC" w14:textId="66DE0BE6" w:rsidR="00E67EC6" w:rsidRPr="00B16F5F" w:rsidRDefault="00E67EC6" w:rsidP="00B16F5F">
      <w:pPr>
        <w:spacing w:line="240" w:lineRule="auto"/>
        <w:rPr>
          <w:b/>
          <w:bCs/>
        </w:rPr>
      </w:pPr>
    </w:p>
    <w:p w14:paraId="19077B5D" w14:textId="1D32D637" w:rsidR="00E67EC6" w:rsidRPr="00860101" w:rsidRDefault="00E67EC6" w:rsidP="00E67EC6">
      <w:pPr>
        <w:pStyle w:val="ListeParagraf"/>
        <w:numPr>
          <w:ilvl w:val="0"/>
          <w:numId w:val="9"/>
        </w:numPr>
        <w:spacing w:line="240" w:lineRule="auto"/>
        <w:rPr>
          <w:b/>
          <w:bCs/>
        </w:rPr>
      </w:pPr>
      <w:r>
        <w:rPr>
          <w:b/>
          <w:bCs/>
        </w:rPr>
        <w:t>Hukuk</w:t>
      </w:r>
      <w:r w:rsidRPr="00DD15FF">
        <w:rPr>
          <w:b/>
          <w:bCs/>
        </w:rPr>
        <w:t xml:space="preserve"> İşlemleri</w:t>
      </w:r>
    </w:p>
    <w:p w14:paraId="4F144F7D" w14:textId="62BF85E9" w:rsidR="00E67EC6" w:rsidRDefault="003C0F99" w:rsidP="00E67EC6">
      <w:pPr>
        <w:spacing w:before="120" w:after="120" w:line="240" w:lineRule="auto"/>
        <w:rPr>
          <w:rFonts w:eastAsia="Calibri"/>
          <w:bCs/>
        </w:rPr>
      </w:pPr>
      <w:r>
        <w:rPr>
          <w:rFonts w:eastAsia="Calibri"/>
          <w:bCs/>
        </w:rPr>
        <w:t>Üniversitemizde</w:t>
      </w:r>
      <w:r w:rsidR="00E67EC6">
        <w:rPr>
          <w:rFonts w:eastAsia="Calibri"/>
          <w:bCs/>
        </w:rPr>
        <w:t xml:space="preserve"> bulunan kişisel veriler; hukuk kurallarının ihlal edildiğinden şüphelenilmesi halinde, üçüncü kişiler tarafından hastanemiz, üniversitemiz ya da iş ilişkisi içerisinde bulunduğumuz kişiler aleyhine dava açılması, suç duyurusunda bulunulması gibi durumlarda veya savunma ya da iddiada bulunulması gibi hukuki </w:t>
      </w:r>
      <w:r w:rsidR="00E67EC6">
        <w:rPr>
          <w:rFonts w:eastAsia="Calibri"/>
          <w:bCs/>
        </w:rPr>
        <w:lastRenderedPageBreak/>
        <w:t xml:space="preserve">durumlarda hukuk işlerinin takibi ve yürütülmesi, faaliyetlerin mevzuata uygun yürütülmesi, yetkili kişi kurum veya kuruluşlara bilgi verilmesi amaçlarıyla işlenebilmekte ve aynı amaçlara ek olarak iş sürekliliğinin sağlanması amacıyla hukuki işlemin ilgili olduğu ve yetkili bulunan üçüncü kişilere ya da hukuk birimimizin kullanmış olduğu hukukla ilgili yazılım ve programlara kişisel veri aktarımı yapılabilmektedir. </w:t>
      </w:r>
    </w:p>
    <w:p w14:paraId="593A4ACC" w14:textId="77777777" w:rsidR="00E67EC6" w:rsidRDefault="00E67EC6" w:rsidP="00E67EC6">
      <w:pPr>
        <w:spacing w:before="120" w:after="120" w:line="240" w:lineRule="auto"/>
        <w:rPr>
          <w:rFonts w:eastAsia="Calibri"/>
          <w:bCs/>
        </w:rPr>
      </w:pPr>
      <w:r>
        <w:rPr>
          <w:rFonts w:eastAsia="Calibri"/>
          <w:bCs/>
        </w:rPr>
        <w:t>Hukuk işlemlerinin yürütülmesi dahilinde kişisel veriler KVKK m. 5/2-a, ç, e ve f kapsamında işlenmektedir.</w:t>
      </w:r>
    </w:p>
    <w:p w14:paraId="2C544C87" w14:textId="77777777" w:rsidR="00E67EC6" w:rsidRDefault="00E67EC6" w:rsidP="00E67EC6">
      <w:pPr>
        <w:spacing w:before="120" w:after="120" w:line="240" w:lineRule="auto"/>
        <w:rPr>
          <w:rFonts w:eastAsia="Calibri"/>
          <w:bCs/>
        </w:rPr>
      </w:pPr>
      <w:r>
        <w:rPr>
          <w:rFonts w:eastAsia="Calibri"/>
          <w:bCs/>
        </w:rPr>
        <w:t>Belirtmek isteriz ki, k</w:t>
      </w:r>
      <w:r w:rsidRPr="007E1A51">
        <w:rPr>
          <w:rFonts w:eastAsia="Calibri"/>
          <w:bCs/>
        </w:rPr>
        <w:t xml:space="preserve">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7E1A51">
        <w:rPr>
          <w:rFonts w:eastAsia="Calibri"/>
          <w:bCs/>
        </w:rPr>
        <w:t>istihbari</w:t>
      </w:r>
      <w:proofErr w:type="spellEnd"/>
      <w:r w:rsidRPr="007E1A51">
        <w:rPr>
          <w:rFonts w:eastAsia="Calibri"/>
          <w:bCs/>
        </w:rPr>
        <w:t xml:space="preserve"> faaliyetler kapsamında işlenmesi</w:t>
      </w:r>
      <w:r>
        <w:rPr>
          <w:rFonts w:eastAsia="Calibri"/>
          <w:bCs/>
        </w:rPr>
        <w:t xml:space="preserve"> ile k</w:t>
      </w:r>
      <w:r w:rsidRPr="007E1A51">
        <w:rPr>
          <w:rFonts w:eastAsia="Calibri"/>
          <w:bCs/>
        </w:rPr>
        <w:t>işisel verilerin soruşturma, kovuşturma, yargılama veya infaz işlemlerine ilişkin olarak yargı makamları veya infaz mercileri tarafından işlenmesi</w:t>
      </w:r>
      <w:r>
        <w:rPr>
          <w:rFonts w:eastAsia="Calibri"/>
          <w:bCs/>
        </w:rPr>
        <w:t xml:space="preserve"> durumları KVKK m. 28/1 uyarınca tam istisna durumudur. Aynı şekilde, k</w:t>
      </w:r>
      <w:r w:rsidRPr="007E1A51">
        <w:rPr>
          <w:rFonts w:eastAsia="Calibri"/>
          <w:bCs/>
        </w:rPr>
        <w:t>işisel veri işlemenin suç işlenmesinin önlenmesi veya suç soruşturması için gerekli olması</w:t>
      </w:r>
      <w:r>
        <w:rPr>
          <w:rFonts w:eastAsia="Calibri"/>
          <w:bCs/>
        </w:rPr>
        <w:t>, k</w:t>
      </w:r>
      <w:r w:rsidRPr="007E1A51">
        <w:rPr>
          <w:rFonts w:eastAsia="Calibri"/>
          <w:bCs/>
        </w:rPr>
        <w:t>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r>
        <w:rPr>
          <w:rFonts w:eastAsia="Calibri"/>
          <w:bCs/>
        </w:rPr>
        <w:t xml:space="preserve"> ve k</w:t>
      </w:r>
      <w:r w:rsidRPr="007E1A51">
        <w:rPr>
          <w:rFonts w:eastAsia="Calibri"/>
          <w:bCs/>
        </w:rPr>
        <w:t>işisel veri işlemenin bütçe, vergi ve mali konulara ilişkin olarak Devletin ekonomik ve mali çıkarlarının korunması için gerekli olması</w:t>
      </w:r>
      <w:r>
        <w:rPr>
          <w:rFonts w:eastAsia="Calibri"/>
          <w:bCs/>
        </w:rPr>
        <w:t xml:space="preserve"> durumları KVKK m. 28/2 uyarınca kısmî istisna halini oluşturmaktadır.</w:t>
      </w:r>
    </w:p>
    <w:p w14:paraId="27FEAF37" w14:textId="77777777" w:rsidR="00193163" w:rsidRDefault="00193163" w:rsidP="00193163">
      <w:pPr>
        <w:spacing w:line="240" w:lineRule="auto"/>
        <w:rPr>
          <w:b/>
          <w:bCs/>
        </w:rPr>
      </w:pPr>
    </w:p>
    <w:p w14:paraId="70949DDB" w14:textId="77777777" w:rsidR="00193163" w:rsidRPr="00800015" w:rsidRDefault="00193163" w:rsidP="00193163">
      <w:pPr>
        <w:spacing w:before="120" w:after="120" w:line="240" w:lineRule="auto"/>
        <w:rPr>
          <w:rFonts w:eastAsia="Calibri"/>
          <w:bCs/>
        </w:rPr>
      </w:pPr>
      <w:r w:rsidRPr="00A0373C">
        <w:rPr>
          <w:rFonts w:eastAsia="Times New Roman"/>
          <w:b/>
          <w:color w:val="000000"/>
          <w:lang w:eastAsia="tr-TR"/>
        </w:rPr>
        <w:t>4.</w:t>
      </w:r>
      <w:r>
        <w:rPr>
          <w:rFonts w:eastAsia="Times New Roman"/>
          <w:b/>
          <w:color w:val="000000"/>
          <w:lang w:eastAsia="tr-TR"/>
        </w:rPr>
        <w:t>3</w:t>
      </w:r>
      <w:r w:rsidRPr="00A0373C">
        <w:rPr>
          <w:rFonts w:eastAsia="Times New Roman"/>
          <w:b/>
          <w:color w:val="000000"/>
          <w:lang w:eastAsia="tr-TR"/>
        </w:rPr>
        <w:t xml:space="preserve">. 6698 sayılı Kanun Kapsamındaki Haklarınız: </w:t>
      </w:r>
      <w:r w:rsidRPr="00A0373C">
        <w:rPr>
          <w:rFonts w:eastAsia="Times New Roman"/>
          <w:bCs/>
          <w:color w:val="000000"/>
          <w:lang w:eastAsia="tr-TR"/>
        </w:rPr>
        <w:t>6698 sayılı Kanun’un 11. maddesi kapsamındaki haklarınızı Veri Sorumlusuna Başvuru</w:t>
      </w:r>
      <w:r w:rsidRPr="00800015">
        <w:rPr>
          <w:rFonts w:eastAsia="Times New Roman"/>
          <w:bCs/>
          <w:color w:val="000000"/>
          <w:lang w:eastAsia="tr-TR"/>
        </w:rPr>
        <w:t xml:space="preserve"> Usul ve Esasları Hakkında Tebliğ’e uygun bir şekilde tarafımıza başvuruda bulunarak kullanabilirsiniz. </w:t>
      </w:r>
    </w:p>
    <w:p w14:paraId="1078C256" w14:textId="77777777" w:rsidR="00193163" w:rsidRPr="00C84C11" w:rsidRDefault="00193163" w:rsidP="00193163">
      <w:pPr>
        <w:spacing w:after="0" w:line="240" w:lineRule="auto"/>
        <w:rPr>
          <w:color w:val="000000" w:themeColor="text1"/>
        </w:rPr>
      </w:pPr>
    </w:p>
    <w:p w14:paraId="0D5712F8" w14:textId="54930C14" w:rsidR="00150269" w:rsidRDefault="00150269" w:rsidP="00150269">
      <w:pPr>
        <w:spacing w:before="120" w:after="120" w:line="240" w:lineRule="auto"/>
      </w:pPr>
      <w:r>
        <w:rPr>
          <w:rFonts w:eastAsia="Times New Roman"/>
          <w:b/>
          <w:bCs/>
        </w:rPr>
        <w:t>4.4.</w:t>
      </w:r>
      <w:r w:rsidR="00193163" w:rsidRPr="00150269">
        <w:rPr>
          <w:rFonts w:eastAsia="Times New Roman"/>
          <w:b/>
          <w:bCs/>
        </w:rPr>
        <w:t xml:space="preserve"> </w:t>
      </w:r>
      <w:r w:rsidRPr="00150269">
        <w:rPr>
          <w:rFonts w:eastAsia="Times New Roman"/>
          <w:b/>
          <w:bCs/>
        </w:rPr>
        <w:t>Veri Sorumlusunun Kimliği</w:t>
      </w:r>
      <w:r>
        <w:rPr>
          <w:rFonts w:eastAsia="Times New Roman"/>
          <w:b/>
          <w:bCs/>
        </w:rPr>
        <w:t xml:space="preserve">: </w:t>
      </w:r>
      <w:r>
        <w:rPr>
          <w:bCs/>
        </w:rPr>
        <w:t>Ege Üniversitesi Hastanesi</w:t>
      </w:r>
      <w:r w:rsidR="004208D9">
        <w:rPr>
          <w:bCs/>
        </w:rPr>
        <w:t xml:space="preserve"> (Sağlık Uygulama ve Araştırma Merkezi)</w:t>
      </w:r>
      <w:r>
        <w:rPr>
          <w:bCs/>
        </w:rPr>
        <w:t>; Veri Sorumluları Sicil Bilgi Sistemi’ne “</w:t>
      </w:r>
      <w:r>
        <w:t>Ege Üniversitesi Rektörlüğü Rektörlük Özel Kalem” ismiyle kayıtlıdır. Ancak resmi yazışmalarınız veya başvurularınız için hem Ege Üniversitesi Hastanesi</w:t>
      </w:r>
      <w:r w:rsidR="00476AD5">
        <w:t xml:space="preserve"> (Sağlık Uygulama ve Araştırma Merkezi)</w:t>
      </w:r>
      <w:r>
        <w:t xml:space="preserve"> hem de Ege Üniversitesi Rektörlüğü Rektörlük Özel Kalem’in iletişim bilgilerini kullanabilirsiniz. </w:t>
      </w:r>
      <w:r w:rsidRPr="007D1535">
        <w:t>Ege Üniversitesi Rektörlüğü Rektörlük Özel Kalem (</w:t>
      </w:r>
      <w:proofErr w:type="spellStart"/>
      <w:r w:rsidRPr="007D1535">
        <w:t>Erzene</w:t>
      </w:r>
      <w:proofErr w:type="spellEnd"/>
      <w:r w:rsidRPr="007D1535">
        <w:t xml:space="preserve"> Mahallesi Gençlik Cadde No: 12/1/1 Bornova/İzmir)</w:t>
      </w:r>
      <w:r>
        <w:t>. Ege Üniversitesi Hastanesi</w:t>
      </w:r>
      <w:r w:rsidR="005854E4">
        <w:t xml:space="preserve"> (Sağlık Uygulama ve Araştırma Merkezi)</w:t>
      </w:r>
      <w:r>
        <w:t>, Bornova/İzmir.</w:t>
      </w:r>
    </w:p>
    <w:p w14:paraId="767296FC" w14:textId="25174280" w:rsidR="00193163" w:rsidRDefault="00193163" w:rsidP="00D80E55">
      <w:pPr>
        <w:spacing w:before="120" w:after="120" w:line="240" w:lineRule="auto"/>
        <w:ind w:left="360"/>
        <w:rPr>
          <w:b/>
        </w:rPr>
      </w:pPr>
    </w:p>
    <w:p w14:paraId="6E0F0E2B" w14:textId="35418DAC" w:rsidR="00193163" w:rsidRDefault="008F3A15" w:rsidP="005C7E8B">
      <w:pPr>
        <w:spacing w:before="120" w:after="120" w:line="240" w:lineRule="auto"/>
        <w:rPr>
          <w:b/>
        </w:rPr>
      </w:pPr>
      <w:r>
        <w:rPr>
          <w:b/>
        </w:rPr>
        <w:t>5</w:t>
      </w:r>
      <w:r w:rsidR="005C7E8B">
        <w:rPr>
          <w:b/>
        </w:rPr>
        <w:t>. AÇIK RIZAYA TABİ FAALİYETLER İÇİN AÇIK RIZA BEYANI</w:t>
      </w:r>
    </w:p>
    <w:p w14:paraId="6DD5CE21" w14:textId="0F39828D" w:rsidR="003A5CB4" w:rsidRDefault="005B5817" w:rsidP="005C7E8B">
      <w:pPr>
        <w:spacing w:line="240" w:lineRule="auto"/>
      </w:pPr>
      <w:r>
        <w:rPr>
          <w:b/>
        </w:rPr>
        <w:t>5</w:t>
      </w:r>
      <w:r w:rsidR="005C7E8B">
        <w:rPr>
          <w:b/>
        </w:rPr>
        <w:t>.1. Bilgilendirme</w:t>
      </w:r>
      <w:r w:rsidR="005C7E8B">
        <w:rPr>
          <w:b/>
        </w:rPr>
        <w:tab/>
        <w:t>:</w:t>
      </w:r>
      <w:r w:rsidR="005C7E8B" w:rsidRPr="005C7E8B">
        <w:rPr>
          <w:bCs/>
        </w:rPr>
        <w:t xml:space="preserve"> </w:t>
      </w:r>
      <w:r w:rsidR="005C7E8B">
        <w:rPr>
          <w:bCs/>
        </w:rPr>
        <w:t>Ege Üniversitesi</w:t>
      </w:r>
      <w:r w:rsidR="00A14304">
        <w:rPr>
          <w:bCs/>
        </w:rPr>
        <w:t xml:space="preserve"> Hastanesi (Sağlık Uygulama ve Araştırma Merkezi)</w:t>
      </w:r>
      <w:r w:rsidR="005C7E8B">
        <w:rPr>
          <w:bCs/>
        </w:rPr>
        <w:t>’</w:t>
      </w:r>
      <w:proofErr w:type="spellStart"/>
      <w:r w:rsidR="005C7E8B">
        <w:rPr>
          <w:bCs/>
        </w:rPr>
        <w:t>nin</w:t>
      </w:r>
      <w:proofErr w:type="spellEnd"/>
      <w:r w:rsidR="005C7E8B">
        <w:rPr>
          <w:bCs/>
        </w:rPr>
        <w:t xml:space="preserve"> düzenleyeceği ve konuşmacı olarak katıldığınız </w:t>
      </w:r>
      <w:r w:rsidR="005C7E8B">
        <w:t>e</w:t>
      </w:r>
      <w:r w:rsidR="005C7E8B" w:rsidRPr="00FC0886">
        <w:t>tkinli</w:t>
      </w:r>
      <w:r w:rsidR="005C7E8B">
        <w:t>ğin</w:t>
      </w:r>
      <w:r w:rsidR="005C7E8B" w:rsidRPr="00FC0886">
        <w:t xml:space="preserve"> </w:t>
      </w:r>
      <w:r w:rsidR="003A5CB4">
        <w:t xml:space="preserve">afişinin hazırlanması aşamasında sunucuları yurt dışında bulunan yazılımlar </w:t>
      </w:r>
      <w:commentRangeStart w:id="1"/>
      <w:r w:rsidR="008B39C0" w:rsidRPr="00A14304">
        <w:t xml:space="preserve">(Yazılım isimleri: </w:t>
      </w:r>
      <w:proofErr w:type="gramStart"/>
      <w:r w:rsidR="008B39C0" w:rsidRPr="00A14304">
        <w:t>………………………………………….</w:t>
      </w:r>
      <w:proofErr w:type="gramEnd"/>
      <w:r w:rsidR="008B39C0" w:rsidRPr="00A14304">
        <w:t>)</w:t>
      </w:r>
      <w:r w:rsidR="008B39C0">
        <w:t xml:space="preserve"> </w:t>
      </w:r>
      <w:commentRangeEnd w:id="1"/>
      <w:r w:rsidR="00EB622D">
        <w:rPr>
          <w:rStyle w:val="AklamaBavurusu"/>
        </w:rPr>
        <w:commentReference w:id="1"/>
      </w:r>
      <w:proofErr w:type="gramStart"/>
      <w:r w:rsidR="003A5CB4">
        <w:t>kullanmaktayız</w:t>
      </w:r>
      <w:proofErr w:type="gramEnd"/>
      <w:r w:rsidR="003A5CB4">
        <w:t>.</w:t>
      </w:r>
      <w:r w:rsidR="005445E5">
        <w:t xml:space="preserve"> </w:t>
      </w:r>
      <w:r w:rsidR="003A5CB4">
        <w:t>Afişin hazırlanması sürecinde ad, soyadı, görev/unvan/kurum ve fotoğraf bilgilerinizin sunucuları yurt dışında bulunan yazılımlara aktarılması, açık rızanıza tabidir. Açık rıza gösterilmesi zorunlu değildir. Açık rıza gösteriyor iseniz lütfen aşağıda ilgili alanı doldurunuz.</w:t>
      </w:r>
    </w:p>
    <w:p w14:paraId="7273139D" w14:textId="2DBE12E0" w:rsidR="005C7E8B" w:rsidRDefault="005C7E8B" w:rsidP="005C7E8B">
      <w:pPr>
        <w:spacing w:before="120" w:after="120" w:line="240" w:lineRule="auto"/>
        <w:rPr>
          <w:b/>
        </w:rPr>
      </w:pPr>
    </w:p>
    <w:p w14:paraId="7ADC33E0" w14:textId="734E778C" w:rsidR="00E60047" w:rsidRDefault="003A5CB4" w:rsidP="005C7E8B">
      <w:pPr>
        <w:spacing w:before="120" w:after="120" w:line="240" w:lineRule="auto"/>
        <w:rPr>
          <w:bCs/>
        </w:rPr>
      </w:pPr>
      <w:r>
        <w:rPr>
          <w:b/>
        </w:rPr>
        <w:t xml:space="preserve">5.2. </w:t>
      </w:r>
      <w:r w:rsidR="005C7E8B">
        <w:rPr>
          <w:b/>
        </w:rPr>
        <w:t>Onay</w:t>
      </w:r>
      <w:r w:rsidR="005C7E8B">
        <w:rPr>
          <w:b/>
        </w:rPr>
        <w:tab/>
      </w:r>
      <w:r w:rsidR="005C7E8B">
        <w:rPr>
          <w:b/>
        </w:rPr>
        <w:tab/>
        <w:t xml:space="preserve">: </w:t>
      </w:r>
      <w:r w:rsidR="005C7E8B">
        <w:rPr>
          <w:bCs/>
        </w:rPr>
        <w:t>Ege Üniversitesi</w:t>
      </w:r>
      <w:r w:rsidR="00E35C30">
        <w:rPr>
          <w:bCs/>
        </w:rPr>
        <w:t xml:space="preserve"> Hastanesi (Sağlık Uygulama ve Araştırma Merkezi)</w:t>
      </w:r>
      <w:r w:rsidR="005C7E8B">
        <w:rPr>
          <w:bCs/>
        </w:rPr>
        <w:t>’</w:t>
      </w:r>
      <w:proofErr w:type="spellStart"/>
      <w:r w:rsidR="005C7E8B">
        <w:rPr>
          <w:bCs/>
        </w:rPr>
        <w:t>nin</w:t>
      </w:r>
      <w:proofErr w:type="spellEnd"/>
      <w:r w:rsidR="005C7E8B">
        <w:rPr>
          <w:bCs/>
        </w:rPr>
        <w:t xml:space="preserve"> düzenleyeceği ve konuşmacı olarak katıldığım etkinli</w:t>
      </w:r>
      <w:r w:rsidR="00E60047">
        <w:rPr>
          <w:bCs/>
        </w:rPr>
        <w:t>ğinin afişinin hazırlanması sürecinde yukarıda yer alan bilgilerimin etkinlik/organizasyon süreçlerinin yürütülmesi (afişin hazırlanması) amacıyla yine yukarıda belirtilen yazılımlara aktarılmasına onay gösteriyorum.</w:t>
      </w:r>
    </w:p>
    <w:p w14:paraId="325ACB97" w14:textId="77777777" w:rsidR="005C7E8B" w:rsidRDefault="005C7E8B" w:rsidP="005F14D2">
      <w:pPr>
        <w:spacing w:before="120" w:after="120" w:line="240" w:lineRule="auto"/>
        <w:rPr>
          <w:b/>
        </w:rPr>
      </w:pPr>
      <w:r w:rsidRPr="00D80E55">
        <w:rPr>
          <w:b/>
        </w:rPr>
        <w:t>Ad, soyadı, imza, tarih</w:t>
      </w:r>
      <w:r w:rsidRPr="00D80E55">
        <w:rPr>
          <w:b/>
        </w:rPr>
        <w:tab/>
        <w:t>:</w:t>
      </w:r>
    </w:p>
    <w:p w14:paraId="28F5E7ED" w14:textId="557CD926" w:rsidR="005C7E8B" w:rsidRDefault="005C7E8B" w:rsidP="005C7E8B">
      <w:pPr>
        <w:spacing w:before="120" w:after="120" w:line="240" w:lineRule="auto"/>
      </w:pPr>
    </w:p>
    <w:p w14:paraId="31A36F7B" w14:textId="77777777" w:rsidR="00AB0779" w:rsidRDefault="00AB0779" w:rsidP="005C7E8B">
      <w:pPr>
        <w:spacing w:before="120" w:after="120" w:line="240" w:lineRule="auto"/>
      </w:pPr>
    </w:p>
    <w:p w14:paraId="7905042F" w14:textId="77777777" w:rsidR="00E60047" w:rsidRDefault="00E60047" w:rsidP="005C7E8B">
      <w:pPr>
        <w:spacing w:before="120" w:after="120" w:line="240" w:lineRule="auto"/>
      </w:pPr>
    </w:p>
    <w:p w14:paraId="1E2AEC75" w14:textId="77777777" w:rsidR="00E60047" w:rsidRDefault="00E60047" w:rsidP="005C7E8B">
      <w:pPr>
        <w:spacing w:before="120" w:after="120" w:line="240" w:lineRule="auto"/>
      </w:pPr>
    </w:p>
    <w:p w14:paraId="69F85AA6" w14:textId="77777777" w:rsidR="00E60047" w:rsidRDefault="00E60047" w:rsidP="005C7E8B">
      <w:pPr>
        <w:spacing w:before="120" w:after="120" w:line="240" w:lineRule="auto"/>
      </w:pPr>
    </w:p>
    <w:p w14:paraId="4A516562" w14:textId="77777777" w:rsidR="00E60047" w:rsidRDefault="00E60047" w:rsidP="005C7E8B">
      <w:pPr>
        <w:spacing w:before="120" w:after="120" w:line="240" w:lineRule="auto"/>
      </w:pPr>
    </w:p>
    <w:p w14:paraId="5710512B" w14:textId="77777777" w:rsidR="00E60047" w:rsidRDefault="00E60047" w:rsidP="005C7E8B">
      <w:pPr>
        <w:spacing w:before="120" w:after="120" w:line="240" w:lineRule="auto"/>
      </w:pPr>
    </w:p>
    <w:p w14:paraId="16CCBA2A" w14:textId="3EACC4F1" w:rsidR="005445E5" w:rsidRDefault="005445E5" w:rsidP="007A45C6">
      <w:pPr>
        <w:pStyle w:val="Balk1"/>
      </w:pPr>
      <w:r>
        <w:t>2. SOKAK RÖPORTAJLARI İÇİN AYDINLATMA METNİ</w:t>
      </w:r>
    </w:p>
    <w:p w14:paraId="564475F2" w14:textId="77777777" w:rsidR="006644BE" w:rsidRDefault="005445E5" w:rsidP="005445E5">
      <w:pPr>
        <w:spacing w:before="120" w:after="120" w:line="240" w:lineRule="auto"/>
        <w:jc w:val="center"/>
        <w:rPr>
          <w:b/>
        </w:rPr>
      </w:pPr>
      <w:r>
        <w:rPr>
          <w:b/>
        </w:rPr>
        <w:t>EGE ÜNİVERSİTESİ</w:t>
      </w:r>
      <w:r w:rsidRPr="00320A3D">
        <w:rPr>
          <w:b/>
        </w:rPr>
        <w:t xml:space="preserve"> </w:t>
      </w:r>
      <w:r>
        <w:rPr>
          <w:b/>
        </w:rPr>
        <w:t>HASTANESİ</w:t>
      </w:r>
      <w:r w:rsidR="002130AD">
        <w:rPr>
          <w:b/>
        </w:rPr>
        <w:t xml:space="preserve"> </w:t>
      </w:r>
    </w:p>
    <w:p w14:paraId="35BA5434" w14:textId="672374CB" w:rsidR="005445E5" w:rsidRPr="00320A3D" w:rsidRDefault="002130AD" w:rsidP="005445E5">
      <w:pPr>
        <w:spacing w:before="120" w:after="120" w:line="240" w:lineRule="auto"/>
        <w:jc w:val="center"/>
        <w:rPr>
          <w:b/>
        </w:rPr>
      </w:pPr>
      <w:r>
        <w:rPr>
          <w:b/>
        </w:rPr>
        <w:t xml:space="preserve">(SAĞLIK UYGULAM </w:t>
      </w:r>
      <w:r w:rsidR="002C4B43">
        <w:rPr>
          <w:b/>
        </w:rPr>
        <w:t>VE</w:t>
      </w:r>
      <w:r>
        <w:rPr>
          <w:b/>
        </w:rPr>
        <w:t xml:space="preserve"> ARAŞTIRMA MERKEZİ)</w:t>
      </w:r>
    </w:p>
    <w:p w14:paraId="483D2E20" w14:textId="79F82394" w:rsidR="005445E5" w:rsidRDefault="005445E5" w:rsidP="004E371B">
      <w:pPr>
        <w:spacing w:before="120" w:after="120" w:line="240" w:lineRule="auto"/>
        <w:jc w:val="center"/>
        <w:rPr>
          <w:b/>
        </w:rPr>
      </w:pPr>
      <w:r>
        <w:rPr>
          <w:b/>
        </w:rPr>
        <w:t>SOKAK RÖPORTAJLARINDA KİŞİSEL VERİLERİN İŞLENMESİNE YÖNELİK AYDINLATMA METNİ</w:t>
      </w:r>
    </w:p>
    <w:p w14:paraId="6E1F564B" w14:textId="77777777" w:rsidR="005445E5" w:rsidRDefault="005445E5" w:rsidP="005445E5">
      <w:pPr>
        <w:spacing w:before="120" w:after="120" w:line="240" w:lineRule="auto"/>
        <w:ind w:left="360"/>
        <w:jc w:val="center"/>
        <w:rPr>
          <w:b/>
        </w:rPr>
      </w:pPr>
    </w:p>
    <w:p w14:paraId="433E5ED3" w14:textId="77777777" w:rsidR="005445E5" w:rsidRPr="00800015" w:rsidRDefault="005445E5" w:rsidP="005445E5">
      <w:pPr>
        <w:spacing w:before="120" w:after="120" w:line="240" w:lineRule="auto"/>
        <w:rPr>
          <w:b/>
        </w:rPr>
      </w:pPr>
      <w:r w:rsidRPr="00800015">
        <w:rPr>
          <w:b/>
        </w:rPr>
        <w:t>1. AMAÇ</w:t>
      </w:r>
    </w:p>
    <w:p w14:paraId="4AC8ADED" w14:textId="1639E034" w:rsidR="005445E5" w:rsidRPr="0044759D" w:rsidRDefault="005445E5" w:rsidP="005445E5">
      <w:pPr>
        <w:spacing w:before="120" w:after="120" w:line="240" w:lineRule="auto"/>
        <w:rPr>
          <w:b/>
          <w:bCs/>
        </w:rPr>
      </w:pPr>
      <w:r w:rsidRPr="00800015">
        <w:t xml:space="preserve">6698 sayılı Kişisel Verilerin Korunması Kanunu’nun (“KVKK”) 10. maddesine istinaden, ilgili kişinin kişisel verilerinin işlenme süreçleri, üçüncü kişilere aktarılması, toplanma yöntemleri, hukuki sebepleri ve </w:t>
      </w:r>
      <w:proofErr w:type="spellStart"/>
      <w:r w:rsidRPr="00800015">
        <w:t>KVKK’nın</w:t>
      </w:r>
      <w:proofErr w:type="spellEnd"/>
      <w:r w:rsidRPr="00800015">
        <w:t xml:space="preserve"> 11. maddesinde yer alan hakları konularında; </w:t>
      </w:r>
      <w:r>
        <w:rPr>
          <w:b/>
          <w:bCs/>
        </w:rPr>
        <w:t>Ege Üniversitesi</w:t>
      </w:r>
      <w:r w:rsidR="00AC260F">
        <w:rPr>
          <w:b/>
          <w:bCs/>
        </w:rPr>
        <w:t xml:space="preserve"> Hastanesi (Sağlık Uygulama ve Araştırma Merkezi)</w:t>
      </w:r>
      <w:r>
        <w:rPr>
          <w:b/>
          <w:bCs/>
        </w:rPr>
        <w:t>’</w:t>
      </w:r>
      <w:proofErr w:type="spellStart"/>
      <w:r>
        <w:rPr>
          <w:b/>
          <w:bCs/>
        </w:rPr>
        <w:t>nin</w:t>
      </w:r>
      <w:proofErr w:type="spellEnd"/>
      <w:r>
        <w:t xml:space="preserve"> </w:t>
      </w:r>
      <w:r w:rsidRPr="00800015">
        <w:t>(“Veri Sorumlusu”) ilgili kişileri bilgilendirme yükümlülüğü bulunmaktadır.</w:t>
      </w:r>
    </w:p>
    <w:p w14:paraId="0FC53ECF" w14:textId="27CE2218" w:rsidR="005445E5" w:rsidRDefault="005445E5" w:rsidP="007A45C6">
      <w:pPr>
        <w:spacing w:before="120" w:after="120" w:line="240" w:lineRule="auto"/>
      </w:pPr>
      <w:r w:rsidRPr="00800015">
        <w:t xml:space="preserve">İşbu </w:t>
      </w:r>
      <w:r w:rsidRPr="00351D79">
        <w:rPr>
          <w:bCs/>
        </w:rPr>
        <w:t>Aydınlatma Metni</w:t>
      </w:r>
      <w:r>
        <w:rPr>
          <w:bCs/>
        </w:rPr>
        <w:t xml:space="preserve"> </w:t>
      </w:r>
      <w:r w:rsidRPr="00800015">
        <w:t>ile tarafınıza yukarıdaki konularla ilgili bilgilendirme yapılacak</w:t>
      </w:r>
      <w:r>
        <w:t xml:space="preserve">tır. </w:t>
      </w:r>
    </w:p>
    <w:p w14:paraId="4D7D1BA5" w14:textId="77777777" w:rsidR="00273610" w:rsidRDefault="00273610" w:rsidP="005445E5">
      <w:pPr>
        <w:spacing w:before="120" w:after="120" w:line="240" w:lineRule="auto"/>
        <w:rPr>
          <w:b/>
        </w:rPr>
      </w:pPr>
    </w:p>
    <w:p w14:paraId="392D4DD5" w14:textId="524573ED" w:rsidR="005445E5" w:rsidRPr="00800015" w:rsidRDefault="005445E5" w:rsidP="005445E5">
      <w:pPr>
        <w:spacing w:before="120" w:after="120" w:line="240" w:lineRule="auto"/>
        <w:rPr>
          <w:b/>
        </w:rPr>
      </w:pPr>
      <w:r w:rsidRPr="00800015">
        <w:rPr>
          <w:b/>
        </w:rPr>
        <w:t>2. KAPSAM</w:t>
      </w:r>
    </w:p>
    <w:p w14:paraId="1A0FB395" w14:textId="370AF0DA" w:rsidR="005445E5" w:rsidRPr="00800015" w:rsidRDefault="005445E5" w:rsidP="005445E5">
      <w:pPr>
        <w:spacing w:before="120" w:after="120" w:line="240" w:lineRule="auto"/>
      </w:pPr>
      <w:r w:rsidRPr="00800015">
        <w:t xml:space="preserve">İşbu Aydınlatma Metni, </w:t>
      </w:r>
      <w:r w:rsidR="007A45C6">
        <w:rPr>
          <w:bCs/>
        </w:rPr>
        <w:t>sokak röportajlarında</w:t>
      </w:r>
      <w:r w:rsidRPr="000208CD">
        <w:rPr>
          <w:bCs/>
        </w:rPr>
        <w:t xml:space="preserve"> </w:t>
      </w:r>
      <w:r>
        <w:t xml:space="preserve">ilgili kişilerin </w:t>
      </w:r>
      <w:r w:rsidRPr="00800015">
        <w:t xml:space="preserve">kişisel verilerinin işlenmesine yönelik bilgilendirmeyi kapsamaktadır. </w:t>
      </w:r>
    </w:p>
    <w:p w14:paraId="67690E61" w14:textId="77777777" w:rsidR="005445E5" w:rsidRPr="00800015" w:rsidRDefault="005445E5" w:rsidP="005445E5">
      <w:pPr>
        <w:spacing w:before="120" w:after="120" w:line="240" w:lineRule="auto"/>
      </w:pPr>
    </w:p>
    <w:p w14:paraId="4459825E" w14:textId="77777777" w:rsidR="005445E5" w:rsidRPr="00800015" w:rsidRDefault="005445E5" w:rsidP="005445E5">
      <w:pPr>
        <w:spacing w:before="120" w:after="120" w:line="240" w:lineRule="auto"/>
        <w:rPr>
          <w:b/>
        </w:rPr>
      </w:pPr>
      <w:r w:rsidRPr="00800015">
        <w:rPr>
          <w:b/>
        </w:rPr>
        <w:t>3. TANIMLAR VE GENEL BİLGİLER</w:t>
      </w:r>
    </w:p>
    <w:p w14:paraId="38EB35E7" w14:textId="77777777" w:rsidR="005445E5" w:rsidRPr="00800015" w:rsidRDefault="005445E5" w:rsidP="005445E5">
      <w:pPr>
        <w:spacing w:before="120" w:after="120" w:line="240" w:lineRule="auto"/>
        <w:rPr>
          <w:bCs/>
        </w:rPr>
      </w:pPr>
      <w:r w:rsidRPr="00800015">
        <w:rPr>
          <w:bCs/>
        </w:rPr>
        <w:t>KVKK, 6698 sayılı Kişisel Verilerin Korunması Kanunu’nu ifade eder.</w:t>
      </w:r>
    </w:p>
    <w:p w14:paraId="327FAC05" w14:textId="77777777" w:rsidR="005445E5" w:rsidRPr="00800015" w:rsidRDefault="005445E5" w:rsidP="005445E5">
      <w:pPr>
        <w:spacing w:before="120" w:after="120" w:line="240" w:lineRule="auto"/>
        <w:rPr>
          <w:bCs/>
        </w:rPr>
      </w:pPr>
      <w:r w:rsidRPr="00800015">
        <w:rPr>
          <w:bCs/>
        </w:rPr>
        <w:t>Kişisel veri, kimliği belirli veya belirlenebilir gerçek kişiye ait her türlü bilgiyi ifade eder.</w:t>
      </w:r>
      <w:r w:rsidRPr="00800015">
        <w:t xml:space="preserve"> </w:t>
      </w:r>
      <w:r w:rsidRPr="00800015">
        <w:rPr>
          <w:bCs/>
        </w:rPr>
        <w:t>Bu kapsamda isim, soy isim, telefon numarası, e-posta adresi gibi kişiyi tanımlayan tüm bilgiler kişisel veridir.</w:t>
      </w:r>
      <w:r w:rsidRPr="00800015">
        <w:t xml:space="preserve"> </w:t>
      </w:r>
      <w:r w:rsidRPr="00800015">
        <w:rPr>
          <w:bCs/>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14:paraId="66F71222" w14:textId="77777777" w:rsidR="005445E5" w:rsidRPr="00800015" w:rsidRDefault="005445E5" w:rsidP="005445E5">
      <w:pPr>
        <w:spacing w:before="120" w:after="120" w:line="240" w:lineRule="auto"/>
        <w:rPr>
          <w:bCs/>
        </w:rPr>
      </w:pPr>
      <w:r w:rsidRPr="00800015">
        <w:rPr>
          <w:bCs/>
        </w:rPr>
        <w:t>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w:t>
      </w:r>
    </w:p>
    <w:p w14:paraId="2F7F85C8" w14:textId="77777777" w:rsidR="005445E5" w:rsidRPr="00800015" w:rsidRDefault="005445E5" w:rsidP="005445E5">
      <w:pPr>
        <w:spacing w:before="120" w:after="120" w:line="240" w:lineRule="auto"/>
        <w:rPr>
          <w:bCs/>
        </w:rPr>
      </w:pPr>
      <w:r w:rsidRPr="00800015">
        <w:rPr>
          <w:bCs/>
        </w:rPr>
        <w:t>Veri Sorumlusu, kişisel kişisel verilerin işleme amaçlarını ve vasıtalarını belirleyen, veri kayıt sisteminin</w:t>
      </w:r>
      <w:r>
        <w:rPr>
          <w:bCs/>
        </w:rPr>
        <w:t xml:space="preserve"> </w:t>
      </w:r>
      <w:r w:rsidRPr="00800015">
        <w:rPr>
          <w:bCs/>
        </w:rPr>
        <w:t xml:space="preserve">kurulmasından ve yönetilmesinden sorumlu olan gerçek veya tüzel kişiyi ifade eder. </w:t>
      </w:r>
    </w:p>
    <w:p w14:paraId="4A3C24EB" w14:textId="77777777" w:rsidR="005445E5" w:rsidRPr="00800015" w:rsidRDefault="005445E5" w:rsidP="005445E5">
      <w:pPr>
        <w:spacing w:before="120" w:after="120" w:line="240" w:lineRule="auto"/>
        <w:rPr>
          <w:bCs/>
        </w:rPr>
      </w:pPr>
      <w:r w:rsidRPr="00800015">
        <w:rPr>
          <w:bCs/>
        </w:rPr>
        <w:t xml:space="preserve">İlgili kişi, kişisel verisi işlenen gerçek kişiyi ifade eder. </w:t>
      </w:r>
    </w:p>
    <w:p w14:paraId="00612E5B" w14:textId="77777777" w:rsidR="005445E5" w:rsidRDefault="005445E5" w:rsidP="005445E5">
      <w:pPr>
        <w:spacing w:before="120" w:after="120" w:line="240" w:lineRule="auto"/>
        <w:rPr>
          <w:bCs/>
        </w:rPr>
      </w:pPr>
      <w:r w:rsidRPr="00800015">
        <w:rPr>
          <w:bCs/>
        </w:rPr>
        <w:t xml:space="preserve">Kişisel verilerin ilgili kişinin açık rızası bulunmaksızın işlenmesi yasaktır (“m.5/1”). Ancak </w:t>
      </w:r>
      <w:r>
        <w:rPr>
          <w:bCs/>
        </w:rPr>
        <w:t>k</w:t>
      </w:r>
      <w:r w:rsidRPr="00800015">
        <w:rPr>
          <w:bCs/>
        </w:rPr>
        <w:t xml:space="preserve">anunlarda açıkça öngörülmesi (“m.5/2-a”), fiili imkânsızlık nedeniyle rızasını açıklayamayacak durumda bulunan veya rızasına hukuki geçerlilik tanınmayan kişinin kendisinin ya da bir başkasının hayatı veya beden bütünlüğünün korunması için zorunlu olması (“m.5/2-b”), bir sözleşmenin kurulması veya ifasıyla doğrudan doğruya ilgili olması kaydıyla, sözleşmenin taraflarına ait kişisel verilerin işlenmesinin gerekli olması (“m.5/2-c”), veri sorumlusunun hukuki yükümlülüğünü yerine getirebilmesi için zorunlu olması (“m.5/2-ç”), bir hakkın tesisi, kullanılması veya korunması için veri işlemenin zorunlu olması (“m.5/2-e”) veya ilgili kişinin temel hak ve özgürlüklerine zarar vermemek kaydıyla, veri sorumlusunun meşru menfaatleri için veri işlenmesinin zorunlu olması (“m.5/2-f) hallerinde ilgili kişinin açık rızasına </w:t>
      </w:r>
      <w:r w:rsidRPr="00800015">
        <w:rPr>
          <w:bCs/>
          <w:u w:val="single"/>
        </w:rPr>
        <w:t>başvurulmaz</w:t>
      </w:r>
      <w:r w:rsidRPr="00800015">
        <w:rPr>
          <w:bCs/>
        </w:rPr>
        <w:t xml:space="preserve">. </w:t>
      </w:r>
    </w:p>
    <w:p w14:paraId="2B3C0A83" w14:textId="77777777" w:rsidR="005445E5" w:rsidRPr="00C03D07" w:rsidRDefault="005445E5" w:rsidP="005445E5">
      <w:pPr>
        <w:spacing w:before="120" w:after="120" w:line="240" w:lineRule="auto"/>
        <w:rPr>
          <w:rFonts w:eastAsia="Times New Roman"/>
          <w:bCs/>
        </w:rPr>
      </w:pPr>
      <w:r w:rsidRPr="00C03D07">
        <w:rPr>
          <w:rFonts w:eastAsia="Times New Roman"/>
          <w:bCs/>
        </w:rPr>
        <w:t xml:space="preserve">Özel nitelikli kişisel verilerin de ilgilinin açık rızası olmaksızın işlenmesi yasaktır (“m. 6/2”). Ancak sağlık ve cinsel hayat dışındaki özel nitelikli kişisel veriler, kanunlarda öngörülen hâllerde ilgili kişinin </w:t>
      </w:r>
      <w:r w:rsidRPr="00C03D07">
        <w:rPr>
          <w:rFonts w:eastAsia="Times New Roman"/>
          <w:bCs/>
          <w:u w:val="single"/>
        </w:rPr>
        <w:t>açık rızası aranmaksızın</w:t>
      </w:r>
      <w:r w:rsidRPr="00C03D07">
        <w:rPr>
          <w:rFonts w:eastAsia="Times New Roman"/>
          <w:bCs/>
        </w:rPr>
        <w:t xml:space="preserve"> işlenebilir. Sağlık ve cinsel hayata ilişkin kişisel veriler ise ancak kamu sağlığının korunması, </w:t>
      </w:r>
      <w:r w:rsidRPr="00C03D07">
        <w:rPr>
          <w:rFonts w:eastAsia="Times New Roman"/>
          <w:bCs/>
        </w:rPr>
        <w:lastRenderedPageBreak/>
        <w:t xml:space="preserve">koruyucu hekimlik, tıbbî teşhis, tedavi ve bakım hizmetlerinin yürütülmesi, sağlık hizmetleri ile finansmanının planlanması ve yönetimi amacıyla, sır saklama yükümlülüğü altında bulunan kişiler veya yetkili kurum ve kuruluşlar tarafından ilgilinin </w:t>
      </w:r>
      <w:r w:rsidRPr="00C03D07">
        <w:rPr>
          <w:rFonts w:eastAsia="Times New Roman"/>
          <w:bCs/>
          <w:u w:val="single"/>
        </w:rPr>
        <w:t>açık rızası aranmaksızın</w:t>
      </w:r>
      <w:r w:rsidRPr="00C03D07">
        <w:rPr>
          <w:rFonts w:eastAsia="Times New Roman"/>
          <w:bCs/>
        </w:rPr>
        <w:t xml:space="preserve"> işlenebilir (“m. 6/3”).</w:t>
      </w:r>
    </w:p>
    <w:p w14:paraId="396C18EF" w14:textId="77777777" w:rsidR="005445E5" w:rsidRPr="00C03D07" w:rsidRDefault="005445E5" w:rsidP="005445E5">
      <w:pPr>
        <w:spacing w:before="120" w:after="120" w:line="240" w:lineRule="auto"/>
        <w:rPr>
          <w:rFonts w:eastAsia="Times New Roman"/>
          <w:bCs/>
        </w:rPr>
      </w:pPr>
      <w:r w:rsidRPr="00C03D07">
        <w:rPr>
          <w:rFonts w:eastAsia="Times New Roman"/>
          <w:bCs/>
        </w:rPr>
        <w:t xml:space="preserve">Bu kapsamda, veri işleme hukuki sebeplerinin (örneğin m. 5/2 ve m. 6/3) varlığı halinde kişisel verilerin işlenmesi, ilgili kişinin açık rızasına tabi </w:t>
      </w:r>
      <w:r w:rsidRPr="00C03D07">
        <w:rPr>
          <w:rFonts w:eastAsia="Times New Roman"/>
          <w:bCs/>
          <w:u w:val="single"/>
        </w:rPr>
        <w:t>değildir</w:t>
      </w:r>
      <w:r w:rsidRPr="00C03D07">
        <w:rPr>
          <w:rFonts w:eastAsia="Times New Roman"/>
          <w:bCs/>
        </w:rPr>
        <w:t xml:space="preserve">. </w:t>
      </w:r>
    </w:p>
    <w:p w14:paraId="03056CC8" w14:textId="77777777" w:rsidR="005445E5" w:rsidRPr="00185CF8" w:rsidRDefault="005445E5" w:rsidP="005445E5">
      <w:pPr>
        <w:spacing w:before="120" w:after="120" w:line="240" w:lineRule="auto"/>
        <w:rPr>
          <w:bCs/>
        </w:rPr>
      </w:pPr>
    </w:p>
    <w:p w14:paraId="022AF3FA" w14:textId="77777777" w:rsidR="005445E5" w:rsidRPr="00800015" w:rsidRDefault="005445E5" w:rsidP="005445E5">
      <w:pPr>
        <w:spacing w:before="120" w:after="120" w:line="240" w:lineRule="auto"/>
        <w:rPr>
          <w:rFonts w:eastAsia="Times New Roman"/>
          <w:b/>
          <w:bCs/>
        </w:rPr>
      </w:pPr>
      <w:r w:rsidRPr="00800015">
        <w:rPr>
          <w:rFonts w:eastAsia="Times New Roman"/>
          <w:b/>
          <w:bCs/>
        </w:rPr>
        <w:t>4. AYDINLATMA METNİ</w:t>
      </w:r>
    </w:p>
    <w:p w14:paraId="44DE5D98" w14:textId="4F6435BB" w:rsidR="005445E5" w:rsidRDefault="005445E5" w:rsidP="005445E5">
      <w:pPr>
        <w:spacing w:before="120" w:after="120" w:line="240" w:lineRule="auto"/>
        <w:rPr>
          <w:rFonts w:eastAsia="Calibri"/>
          <w:bCs/>
        </w:rPr>
      </w:pPr>
      <w:r>
        <w:rPr>
          <w:rFonts w:eastAsia="Calibri"/>
          <w:b/>
        </w:rPr>
        <w:t xml:space="preserve">4.1. Bilgilendirme: </w:t>
      </w:r>
      <w:r>
        <w:rPr>
          <w:rFonts w:eastAsia="Calibri"/>
          <w:bCs/>
        </w:rPr>
        <w:t xml:space="preserve">Aydınlatma metni başlığında; hangi bilgilerinizin a) ne amaçla, b) kimlere ve hangi amaçla aktarılabileceği, c) toplama yöntemi ve hukuki sebebi konularında tarafınıza bilgi verilecektir. Buna ek olarak </w:t>
      </w:r>
      <w:proofErr w:type="spellStart"/>
      <w:r>
        <w:rPr>
          <w:rFonts w:eastAsia="Calibri"/>
          <w:bCs/>
        </w:rPr>
        <w:t>KVKK’dan</w:t>
      </w:r>
      <w:proofErr w:type="spellEnd"/>
      <w:r>
        <w:rPr>
          <w:rFonts w:eastAsia="Calibri"/>
          <w:bCs/>
        </w:rPr>
        <w:t xml:space="preserve"> doğan haklarınız ve üniversitemizin iletişim bilgileri konusunda tarafınıza hatırlatma yapılacaktır.</w:t>
      </w:r>
    </w:p>
    <w:p w14:paraId="21B95B4B" w14:textId="77777777" w:rsidR="005445E5" w:rsidRDefault="005445E5" w:rsidP="005445E5">
      <w:pPr>
        <w:spacing w:before="120" w:after="120" w:line="240" w:lineRule="auto"/>
        <w:rPr>
          <w:rFonts w:eastAsia="Calibri"/>
          <w:bCs/>
        </w:rPr>
      </w:pPr>
    </w:p>
    <w:p w14:paraId="5EF01E97" w14:textId="77777777" w:rsidR="005445E5" w:rsidRDefault="005445E5" w:rsidP="005445E5">
      <w:pPr>
        <w:spacing w:before="120" w:after="120" w:line="240" w:lineRule="auto"/>
        <w:rPr>
          <w:rFonts w:eastAsia="Calibri"/>
          <w:b/>
        </w:rPr>
      </w:pPr>
      <w:r w:rsidRPr="001E31FD">
        <w:rPr>
          <w:rFonts w:eastAsia="Calibri"/>
          <w:b/>
        </w:rPr>
        <w:t xml:space="preserve">4.2. </w:t>
      </w:r>
      <w:r>
        <w:rPr>
          <w:rFonts w:eastAsia="Calibri"/>
          <w:b/>
        </w:rPr>
        <w:t>İşlenen Kişisel Verileriniz ve Aktarım Detayları</w:t>
      </w:r>
    </w:p>
    <w:p w14:paraId="3CD27899" w14:textId="77777777" w:rsidR="005445E5" w:rsidRPr="00E67EC6" w:rsidRDefault="005445E5" w:rsidP="005445E5">
      <w:pPr>
        <w:pStyle w:val="ListeParagraf"/>
        <w:numPr>
          <w:ilvl w:val="0"/>
          <w:numId w:val="12"/>
        </w:numPr>
        <w:spacing w:before="120" w:after="120" w:line="240" w:lineRule="auto"/>
        <w:rPr>
          <w:rFonts w:eastAsia="Calibri"/>
          <w:b/>
        </w:rPr>
      </w:pPr>
      <w:r w:rsidRPr="00E67EC6">
        <w:rPr>
          <w:rFonts w:eastAsia="Calibri"/>
          <w:b/>
        </w:rPr>
        <w:t>Etkinlik İşlemleri</w:t>
      </w:r>
    </w:p>
    <w:p w14:paraId="73A5FD2B" w14:textId="3961C83C" w:rsidR="001E0536" w:rsidRDefault="001E0536" w:rsidP="001E0536">
      <w:pPr>
        <w:spacing w:before="120" w:after="120" w:line="240" w:lineRule="auto"/>
        <w:rPr>
          <w:rFonts w:eastAsia="Calibri"/>
          <w:bCs/>
        </w:rPr>
      </w:pPr>
      <w:r>
        <w:rPr>
          <w:rFonts w:eastAsia="Calibri"/>
          <w:bCs/>
        </w:rPr>
        <w:t xml:space="preserve">Sokak röportajlarında ilgili kişinin adı, soyadı, görsel ve işitsel bilgisi ile röportajda vermiş olduğu diğer bilgileri </w:t>
      </w:r>
      <w:r w:rsidRPr="00AF53D6">
        <w:rPr>
          <w:rFonts w:eastAsia="Calibri"/>
          <w:bCs/>
        </w:rPr>
        <w:t xml:space="preserve">KVKK m. </w:t>
      </w:r>
      <w:r>
        <w:rPr>
          <w:rFonts w:eastAsia="Calibri"/>
          <w:bCs/>
        </w:rPr>
        <w:t>28/1-c kapsamında (k</w:t>
      </w:r>
      <w:r w:rsidRPr="00F25486">
        <w:rPr>
          <w:rFonts w:eastAsia="Calibri"/>
          <w:bCs/>
        </w:rPr>
        <w:t xml:space="preserve">işisel verilerin millî savunmayı, millî güvenliği, kamu güvenliğini, kamu düzenini, ekonomik güvenliği, özel hayatın gizliliğini veya kişilik haklarını ihlal etmemek ya da suç teşkil etmemek kaydıyla, sanat, tarih, edebiyat veya bilimsel amaçlarla ya da </w:t>
      </w:r>
      <w:r w:rsidRPr="001E0536">
        <w:rPr>
          <w:rFonts w:eastAsia="Calibri"/>
          <w:b/>
        </w:rPr>
        <w:t>ifade özgürlüğü kapsamında işlenmesi</w:t>
      </w:r>
      <w:r>
        <w:rPr>
          <w:rFonts w:eastAsia="Calibri"/>
          <w:bCs/>
        </w:rPr>
        <w:t xml:space="preserve">) ilgili kişinin açık rızası bulunmadan işlenebilmektedir. Ancak bu süreç için ilgili kişiden ayrıca onam formu alınmaktadır. İşlenen kişisel veriler, yine ifade özgürlüğü kapsamında üçüncü kişilerle basılı, yazılı veya elektronik medya mecralarında, sosyal medya hesaplarımızda, Ege Ajans’ta veya İzmir genelindeki haber ajanslarında paylaşılabilmektedir. </w:t>
      </w:r>
    </w:p>
    <w:p w14:paraId="4EA93CCD" w14:textId="77777777" w:rsidR="005445E5" w:rsidRPr="00AF53D6" w:rsidRDefault="005445E5" w:rsidP="005445E5">
      <w:pPr>
        <w:spacing w:before="120" w:after="120" w:line="240" w:lineRule="auto"/>
        <w:rPr>
          <w:rFonts w:eastAsia="Calibri"/>
          <w:bCs/>
        </w:rPr>
      </w:pPr>
      <w:r>
        <w:rPr>
          <w:rFonts w:eastAsia="Calibri"/>
          <w:bCs/>
        </w:rPr>
        <w:t>Sosyal medya hesap ve kullanıcı adı bilgilerimiz</w:t>
      </w:r>
      <w:commentRangeStart w:id="2"/>
      <w:proofErr w:type="gramStart"/>
      <w:r w:rsidRPr="00B52B8D">
        <w:rPr>
          <w:rFonts w:eastAsia="Calibri"/>
          <w:bCs/>
        </w:rPr>
        <w:t>:………………………………………………………………</w:t>
      </w:r>
      <w:commentRangeEnd w:id="2"/>
      <w:proofErr w:type="gramEnd"/>
      <w:r w:rsidRPr="00B52B8D">
        <w:rPr>
          <w:rStyle w:val="AklamaBavurusu"/>
        </w:rPr>
        <w:commentReference w:id="2"/>
      </w:r>
    </w:p>
    <w:p w14:paraId="4D8E70D2" w14:textId="77777777" w:rsidR="005445E5" w:rsidRPr="00B16F5F" w:rsidRDefault="005445E5" w:rsidP="005445E5">
      <w:pPr>
        <w:spacing w:line="240" w:lineRule="auto"/>
        <w:rPr>
          <w:b/>
          <w:bCs/>
        </w:rPr>
      </w:pPr>
    </w:p>
    <w:p w14:paraId="6C8AF4CA" w14:textId="77777777" w:rsidR="005445E5" w:rsidRPr="00860101" w:rsidRDefault="005445E5" w:rsidP="005445E5">
      <w:pPr>
        <w:pStyle w:val="ListeParagraf"/>
        <w:numPr>
          <w:ilvl w:val="0"/>
          <w:numId w:val="9"/>
        </w:numPr>
        <w:spacing w:line="240" w:lineRule="auto"/>
        <w:rPr>
          <w:b/>
          <w:bCs/>
        </w:rPr>
      </w:pPr>
      <w:r>
        <w:rPr>
          <w:b/>
          <w:bCs/>
        </w:rPr>
        <w:t>Hukuk</w:t>
      </w:r>
      <w:r w:rsidRPr="00DD15FF">
        <w:rPr>
          <w:b/>
          <w:bCs/>
        </w:rPr>
        <w:t xml:space="preserve"> İşlemleri</w:t>
      </w:r>
    </w:p>
    <w:p w14:paraId="29DDD4AF" w14:textId="77777777" w:rsidR="005445E5" w:rsidRDefault="005445E5" w:rsidP="005445E5">
      <w:pPr>
        <w:spacing w:before="120" w:after="120" w:line="240" w:lineRule="auto"/>
        <w:rPr>
          <w:rFonts w:eastAsia="Calibri"/>
          <w:bCs/>
        </w:rPr>
      </w:pPr>
      <w:r>
        <w:rPr>
          <w:rFonts w:eastAsia="Calibri"/>
          <w:bCs/>
        </w:rPr>
        <w:t xml:space="preserve">Üniversitemizde bulunan kişisel veriler; hukuk kurallarının ihlal edildiğinden şüphelenilmesi halinde, üçüncü kişiler tarafından hastanemiz, üniversitemiz ya da iş ilişkisi içerisinde bulunduğumuz kişiler aleyhine dava açılması, suç duyurusunda bulunulması gibi durumlarda veya savunma ya da iddiada bulunulması gibi hukuki durumlarda hukuk işlerinin takibi ve yürütülmesi, faaliyetlerin mevzuata uygun yürütülmesi, yetkili kişi kurum veya kuruluşlara bilgi verilmesi amaçlarıyla işlenebilmekte ve aynı amaçlara ek olarak iş sürekliliğinin sağlanması amacıyla hukuki işlemin ilgili olduğu ve yetkili bulunan üçüncü kişilere ya da hukuk birimimizin kullanmış olduğu hukukla ilgili yazılım ve programlara kişisel veri aktarımı yapılabilmektedir. </w:t>
      </w:r>
    </w:p>
    <w:p w14:paraId="3E34F53F" w14:textId="6AE35E4A" w:rsidR="005445E5" w:rsidRDefault="005445E5" w:rsidP="005445E5">
      <w:pPr>
        <w:spacing w:before="120" w:after="120" w:line="240" w:lineRule="auto"/>
        <w:rPr>
          <w:rFonts w:eastAsia="Calibri"/>
          <w:bCs/>
        </w:rPr>
      </w:pPr>
      <w:r>
        <w:rPr>
          <w:rFonts w:eastAsia="Calibri"/>
          <w:bCs/>
        </w:rPr>
        <w:t xml:space="preserve">Hukuk işlemlerinin yürütülmesi dahilinde kişisel veriler KVKK m. 5/2-a, ç, e ve f kapsamında </w:t>
      </w:r>
      <w:r w:rsidR="002641A6">
        <w:rPr>
          <w:rFonts w:eastAsia="Calibri"/>
          <w:bCs/>
        </w:rPr>
        <w:t xml:space="preserve">ve KVKK m. 28/1 ile m. 28/2’deki istisna hükümleri kapsamında </w:t>
      </w:r>
      <w:r>
        <w:rPr>
          <w:rFonts w:eastAsia="Calibri"/>
          <w:bCs/>
        </w:rPr>
        <w:t>işlenmektedir.</w:t>
      </w:r>
    </w:p>
    <w:p w14:paraId="6BF0A435" w14:textId="77777777" w:rsidR="005445E5" w:rsidRPr="00800015" w:rsidRDefault="005445E5" w:rsidP="005445E5">
      <w:pPr>
        <w:spacing w:before="120" w:after="120" w:line="240" w:lineRule="auto"/>
        <w:rPr>
          <w:rFonts w:eastAsia="Calibri"/>
          <w:bCs/>
        </w:rPr>
      </w:pPr>
      <w:r w:rsidRPr="00A0373C">
        <w:rPr>
          <w:rFonts w:eastAsia="Times New Roman"/>
          <w:b/>
          <w:color w:val="000000"/>
          <w:lang w:eastAsia="tr-TR"/>
        </w:rPr>
        <w:t>4.</w:t>
      </w:r>
      <w:r>
        <w:rPr>
          <w:rFonts w:eastAsia="Times New Roman"/>
          <w:b/>
          <w:color w:val="000000"/>
          <w:lang w:eastAsia="tr-TR"/>
        </w:rPr>
        <w:t>3</w:t>
      </w:r>
      <w:r w:rsidRPr="00A0373C">
        <w:rPr>
          <w:rFonts w:eastAsia="Times New Roman"/>
          <w:b/>
          <w:color w:val="000000"/>
          <w:lang w:eastAsia="tr-TR"/>
        </w:rPr>
        <w:t xml:space="preserve">. 6698 sayılı Kanun Kapsamındaki Haklarınız: </w:t>
      </w:r>
      <w:r w:rsidRPr="00A0373C">
        <w:rPr>
          <w:rFonts w:eastAsia="Times New Roman"/>
          <w:bCs/>
          <w:color w:val="000000"/>
          <w:lang w:eastAsia="tr-TR"/>
        </w:rPr>
        <w:t>6698 sayılı Kanun’un 11. maddesi kapsamındaki haklarınızı Veri Sorumlusuna Başvuru</w:t>
      </w:r>
      <w:r w:rsidRPr="00800015">
        <w:rPr>
          <w:rFonts w:eastAsia="Times New Roman"/>
          <w:bCs/>
          <w:color w:val="000000"/>
          <w:lang w:eastAsia="tr-TR"/>
        </w:rPr>
        <w:t xml:space="preserve"> Usul ve Esasları Hakkında Tebliğ’e uygun bir şekilde tarafımıza başvuruda bulunarak kullanabilirsiniz. </w:t>
      </w:r>
    </w:p>
    <w:p w14:paraId="4F994CE0" w14:textId="5D6E633A" w:rsidR="005445E5" w:rsidRDefault="005445E5" w:rsidP="005445E5">
      <w:pPr>
        <w:spacing w:before="120" w:after="120" w:line="240" w:lineRule="auto"/>
      </w:pPr>
      <w:r>
        <w:rPr>
          <w:rFonts w:eastAsia="Times New Roman"/>
          <w:b/>
          <w:bCs/>
        </w:rPr>
        <w:t>4.4.</w:t>
      </w:r>
      <w:r w:rsidRPr="00150269">
        <w:rPr>
          <w:rFonts w:eastAsia="Times New Roman"/>
          <w:b/>
          <w:bCs/>
        </w:rPr>
        <w:t xml:space="preserve"> Veri Sorumlusunun Kimliği</w:t>
      </w:r>
      <w:r>
        <w:rPr>
          <w:rFonts w:eastAsia="Times New Roman"/>
          <w:b/>
          <w:bCs/>
        </w:rPr>
        <w:t xml:space="preserve">: </w:t>
      </w:r>
      <w:r>
        <w:rPr>
          <w:bCs/>
        </w:rPr>
        <w:t>Ege Üniversitesi Hastanesi</w:t>
      </w:r>
      <w:r w:rsidR="00B52B8D">
        <w:rPr>
          <w:bCs/>
        </w:rPr>
        <w:t xml:space="preserve"> (Sağlık Uygulama ve Araştırma Merkezi)</w:t>
      </w:r>
      <w:r>
        <w:rPr>
          <w:bCs/>
        </w:rPr>
        <w:t>; Veri Sorumluları Sicil Bilgi Sistemi’ne “</w:t>
      </w:r>
      <w:r>
        <w:t>Ege Üniversitesi Rektörlüğü Rektörlük Özel Kalem” ismiyle kayıtlıdır. Ancak resmi yazışmalarınız veya başvurularınız için hem Ege Üniversitesi Hastanesi</w:t>
      </w:r>
      <w:r w:rsidR="00351CC3">
        <w:t xml:space="preserve"> (Sağlık Uygulama ve Araştırma Merkezi)</w:t>
      </w:r>
      <w:r>
        <w:t xml:space="preserve"> hem de Ege Üniversitesi Rektörlüğü Rektörlük Özel Kalem’in iletişim bilgilerini kullanabilirsiniz. </w:t>
      </w:r>
      <w:r w:rsidRPr="007D1535">
        <w:t>Ege Üniversitesi Rektörlüğü Rektörlük Özel Kalem (</w:t>
      </w:r>
      <w:proofErr w:type="spellStart"/>
      <w:r w:rsidRPr="007D1535">
        <w:t>Erzene</w:t>
      </w:r>
      <w:proofErr w:type="spellEnd"/>
      <w:r w:rsidRPr="007D1535">
        <w:t xml:space="preserve"> Mahallesi Gençlik Cadde No: 12/1/1 Bornova/İzmir)</w:t>
      </w:r>
      <w:r>
        <w:t>. Ege Üniversitesi Hastanesi</w:t>
      </w:r>
      <w:r w:rsidR="009E1997">
        <w:t xml:space="preserve"> (Sağlık Uygulama ve Araştırma Merkezi)</w:t>
      </w:r>
      <w:r>
        <w:t>, Bornova/İzmir.</w:t>
      </w:r>
    </w:p>
    <w:p w14:paraId="47270B09" w14:textId="77777777" w:rsidR="005445E5" w:rsidRDefault="005445E5" w:rsidP="005445E5">
      <w:pPr>
        <w:spacing w:before="120" w:after="120" w:line="240" w:lineRule="auto"/>
        <w:ind w:left="360"/>
        <w:rPr>
          <w:b/>
        </w:rPr>
      </w:pPr>
    </w:p>
    <w:p w14:paraId="308E3B06" w14:textId="6BF3B2F6" w:rsidR="005445E5" w:rsidRDefault="00D37E04" w:rsidP="005445E5">
      <w:pPr>
        <w:spacing w:before="120" w:after="120" w:line="240" w:lineRule="auto"/>
        <w:rPr>
          <w:b/>
        </w:rPr>
      </w:pPr>
      <w:r>
        <w:rPr>
          <w:b/>
        </w:rPr>
        <w:t>İşbu metnin okunup anlaşıldığına dair ilgili kişinin a</w:t>
      </w:r>
      <w:r w:rsidR="005445E5" w:rsidRPr="00D80E55">
        <w:rPr>
          <w:b/>
        </w:rPr>
        <w:t>d</w:t>
      </w:r>
      <w:r>
        <w:rPr>
          <w:b/>
        </w:rPr>
        <w:t>ı</w:t>
      </w:r>
      <w:r w:rsidR="005445E5" w:rsidRPr="00D80E55">
        <w:rPr>
          <w:b/>
        </w:rPr>
        <w:t>, soyadı, imza</w:t>
      </w:r>
      <w:r>
        <w:rPr>
          <w:b/>
        </w:rPr>
        <w:t>sı ve</w:t>
      </w:r>
      <w:r w:rsidR="005445E5" w:rsidRPr="00D80E55">
        <w:rPr>
          <w:b/>
        </w:rPr>
        <w:t xml:space="preserve"> tarih:</w:t>
      </w:r>
      <w:bookmarkStart w:id="3" w:name="_GoBack"/>
      <w:bookmarkEnd w:id="3"/>
    </w:p>
    <w:p w14:paraId="45F05626" w14:textId="77777777" w:rsidR="005445E5" w:rsidRDefault="005445E5" w:rsidP="005C7E8B">
      <w:pPr>
        <w:spacing w:before="120" w:after="120" w:line="240" w:lineRule="auto"/>
      </w:pPr>
    </w:p>
    <w:p w14:paraId="036A0D32" w14:textId="386DAF80" w:rsidR="00EA0661" w:rsidRPr="00CF311D" w:rsidRDefault="00EA0661" w:rsidP="00EA0661">
      <w:pPr>
        <w:spacing w:before="120" w:after="120" w:line="240" w:lineRule="auto"/>
        <w:rPr>
          <w:bCs/>
        </w:rPr>
      </w:pPr>
    </w:p>
    <w:sectPr w:rsidR="00EA0661" w:rsidRPr="00CF311D" w:rsidSect="002A39C6">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mut Emre Yağlıdere" w:date="2023-04-21T16:41:00Z" w:initials="UEY">
    <w:p w14:paraId="4427010E" w14:textId="77777777" w:rsidR="00EB622D" w:rsidRDefault="00EB622D" w:rsidP="00A15BBF">
      <w:pPr>
        <w:pStyle w:val="AklamaMetni"/>
        <w:jc w:val="left"/>
      </w:pPr>
      <w:r>
        <w:rPr>
          <w:rStyle w:val="AklamaBavurusu"/>
        </w:rPr>
        <w:annotationRef/>
      </w:r>
      <w:r>
        <w:t>Kurumsal İletişim Hizmetleri tarafından belirtilmelidir.</w:t>
      </w:r>
    </w:p>
  </w:comment>
  <w:comment w:id="1" w:author="Umut Emre Yağlıdere" w:date="2023-04-21T16:41:00Z" w:initials="UEY">
    <w:p w14:paraId="776BECC2" w14:textId="77777777" w:rsidR="00EB622D" w:rsidRDefault="00EB622D" w:rsidP="00A10B9F">
      <w:pPr>
        <w:pStyle w:val="AklamaMetni"/>
        <w:jc w:val="left"/>
      </w:pPr>
      <w:r>
        <w:rPr>
          <w:rStyle w:val="AklamaBavurusu"/>
        </w:rPr>
        <w:annotationRef/>
      </w:r>
      <w:r>
        <w:t>Kurumsal iletişim hizmetleri tarafından belirtilmelidir.</w:t>
      </w:r>
    </w:p>
  </w:comment>
  <w:comment w:id="2" w:author="Umut Emre Yağlıdere" w:date="2023-04-21T16:41:00Z" w:initials="UEY">
    <w:p w14:paraId="5B7B1E62" w14:textId="77777777" w:rsidR="005445E5" w:rsidRDefault="005445E5" w:rsidP="005445E5">
      <w:pPr>
        <w:pStyle w:val="AklamaMetni"/>
        <w:jc w:val="left"/>
      </w:pPr>
      <w:r>
        <w:rPr>
          <w:rStyle w:val="AklamaBavurusu"/>
        </w:rPr>
        <w:annotationRef/>
      </w:r>
      <w:r>
        <w:t>Kurumsal İletişim Hizmetleri tarafından belirtilmelidir.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27010E" w15:done="0"/>
  <w15:commentEx w15:paraId="776BECC2" w15:done="0"/>
  <w15:commentEx w15:paraId="5B7B1E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D3B45" w16cex:dateUtc="2023-04-21T13:41:00Z"/>
  <w16cex:commentExtensible w16cex:durableId="27ED3B53" w16cex:dateUtc="2023-04-21T13:41:00Z"/>
  <w16cex:commentExtensible w16cex:durableId="27ED3C8C" w16cex:dateUtc="2023-04-21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7010E" w16cid:durableId="27ED3B45"/>
  <w16cid:commentId w16cid:paraId="776BECC2" w16cid:durableId="27ED3B53"/>
  <w16cid:commentId w16cid:paraId="5B7B1E62" w16cid:durableId="27ED3C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3DFB"/>
    <w:multiLevelType w:val="hybridMultilevel"/>
    <w:tmpl w:val="0DD4FF88"/>
    <w:lvl w:ilvl="0" w:tplc="041F0001">
      <w:start w:val="1"/>
      <w:numFmt w:val="bullet"/>
      <w:lvlText w:val=""/>
      <w:lvlJc w:val="left"/>
      <w:pPr>
        <w:ind w:left="306" w:hanging="360"/>
      </w:pPr>
      <w:rPr>
        <w:rFonts w:ascii="Symbol" w:hAnsi="Symbol" w:hint="default"/>
      </w:rPr>
    </w:lvl>
    <w:lvl w:ilvl="1" w:tplc="041F0003" w:tentative="1">
      <w:start w:val="1"/>
      <w:numFmt w:val="bullet"/>
      <w:lvlText w:val="o"/>
      <w:lvlJc w:val="left"/>
      <w:pPr>
        <w:ind w:left="1026" w:hanging="360"/>
      </w:pPr>
      <w:rPr>
        <w:rFonts w:ascii="Courier New" w:hAnsi="Courier New" w:cs="Courier New" w:hint="default"/>
      </w:rPr>
    </w:lvl>
    <w:lvl w:ilvl="2" w:tplc="041F0005" w:tentative="1">
      <w:start w:val="1"/>
      <w:numFmt w:val="bullet"/>
      <w:lvlText w:val=""/>
      <w:lvlJc w:val="left"/>
      <w:pPr>
        <w:ind w:left="1746" w:hanging="360"/>
      </w:pPr>
      <w:rPr>
        <w:rFonts w:ascii="Wingdings" w:hAnsi="Wingdings" w:hint="default"/>
      </w:rPr>
    </w:lvl>
    <w:lvl w:ilvl="3" w:tplc="041F0001" w:tentative="1">
      <w:start w:val="1"/>
      <w:numFmt w:val="bullet"/>
      <w:lvlText w:val=""/>
      <w:lvlJc w:val="left"/>
      <w:pPr>
        <w:ind w:left="2466" w:hanging="360"/>
      </w:pPr>
      <w:rPr>
        <w:rFonts w:ascii="Symbol" w:hAnsi="Symbol" w:hint="default"/>
      </w:rPr>
    </w:lvl>
    <w:lvl w:ilvl="4" w:tplc="041F0003" w:tentative="1">
      <w:start w:val="1"/>
      <w:numFmt w:val="bullet"/>
      <w:lvlText w:val="o"/>
      <w:lvlJc w:val="left"/>
      <w:pPr>
        <w:ind w:left="3186" w:hanging="360"/>
      </w:pPr>
      <w:rPr>
        <w:rFonts w:ascii="Courier New" w:hAnsi="Courier New" w:cs="Courier New" w:hint="default"/>
      </w:rPr>
    </w:lvl>
    <w:lvl w:ilvl="5" w:tplc="041F0005" w:tentative="1">
      <w:start w:val="1"/>
      <w:numFmt w:val="bullet"/>
      <w:lvlText w:val=""/>
      <w:lvlJc w:val="left"/>
      <w:pPr>
        <w:ind w:left="3906" w:hanging="360"/>
      </w:pPr>
      <w:rPr>
        <w:rFonts w:ascii="Wingdings" w:hAnsi="Wingdings" w:hint="default"/>
      </w:rPr>
    </w:lvl>
    <w:lvl w:ilvl="6" w:tplc="041F0001" w:tentative="1">
      <w:start w:val="1"/>
      <w:numFmt w:val="bullet"/>
      <w:lvlText w:val=""/>
      <w:lvlJc w:val="left"/>
      <w:pPr>
        <w:ind w:left="4626" w:hanging="360"/>
      </w:pPr>
      <w:rPr>
        <w:rFonts w:ascii="Symbol" w:hAnsi="Symbol" w:hint="default"/>
      </w:rPr>
    </w:lvl>
    <w:lvl w:ilvl="7" w:tplc="041F0003" w:tentative="1">
      <w:start w:val="1"/>
      <w:numFmt w:val="bullet"/>
      <w:lvlText w:val="o"/>
      <w:lvlJc w:val="left"/>
      <w:pPr>
        <w:ind w:left="5346" w:hanging="360"/>
      </w:pPr>
      <w:rPr>
        <w:rFonts w:ascii="Courier New" w:hAnsi="Courier New" w:cs="Courier New" w:hint="default"/>
      </w:rPr>
    </w:lvl>
    <w:lvl w:ilvl="8" w:tplc="041F0005" w:tentative="1">
      <w:start w:val="1"/>
      <w:numFmt w:val="bullet"/>
      <w:lvlText w:val=""/>
      <w:lvlJc w:val="left"/>
      <w:pPr>
        <w:ind w:left="6066" w:hanging="360"/>
      </w:pPr>
      <w:rPr>
        <w:rFonts w:ascii="Wingdings" w:hAnsi="Wingdings" w:hint="default"/>
      </w:rPr>
    </w:lvl>
  </w:abstractNum>
  <w:abstractNum w:abstractNumId="1" w15:restartNumberingAfterBreak="0">
    <w:nsid w:val="159248EC"/>
    <w:multiLevelType w:val="hybridMultilevel"/>
    <w:tmpl w:val="B914D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2A7B9F"/>
    <w:multiLevelType w:val="hybridMultilevel"/>
    <w:tmpl w:val="9E00D41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826652"/>
    <w:multiLevelType w:val="hybridMultilevel"/>
    <w:tmpl w:val="B2F2A6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920794"/>
    <w:multiLevelType w:val="hybridMultilevel"/>
    <w:tmpl w:val="F4726C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81787E"/>
    <w:multiLevelType w:val="hybridMultilevel"/>
    <w:tmpl w:val="BD0626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543887"/>
    <w:multiLevelType w:val="hybridMultilevel"/>
    <w:tmpl w:val="C6CC0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7982ED6"/>
    <w:multiLevelType w:val="hybridMultilevel"/>
    <w:tmpl w:val="FA9253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7F104B2"/>
    <w:multiLevelType w:val="hybridMultilevel"/>
    <w:tmpl w:val="BEDED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3FC54C4"/>
    <w:multiLevelType w:val="hybridMultilevel"/>
    <w:tmpl w:val="74462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BF6678E"/>
    <w:multiLevelType w:val="hybridMultilevel"/>
    <w:tmpl w:val="CFA0B53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D6D113E"/>
    <w:multiLevelType w:val="hybridMultilevel"/>
    <w:tmpl w:val="F482B8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4"/>
  </w:num>
  <w:num w:numId="5">
    <w:abstractNumId w:val="6"/>
  </w:num>
  <w:num w:numId="6">
    <w:abstractNumId w:val="11"/>
  </w:num>
  <w:num w:numId="7">
    <w:abstractNumId w:val="10"/>
  </w:num>
  <w:num w:numId="8">
    <w:abstractNumId w:val="2"/>
  </w:num>
  <w:num w:numId="9">
    <w:abstractNumId w:val="5"/>
  </w:num>
  <w:num w:numId="10">
    <w:abstractNumId w:val="9"/>
  </w:num>
  <w:num w:numId="11">
    <w:abstractNumId w:val="1"/>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mut Emre Yağlıdere">
    <w15:presenceInfo w15:providerId="Windows Live" w15:userId="d57b699e2bb218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7B"/>
    <w:rsid w:val="00000CB7"/>
    <w:rsid w:val="00001A4D"/>
    <w:rsid w:val="00001F24"/>
    <w:rsid w:val="0000274A"/>
    <w:rsid w:val="0000660E"/>
    <w:rsid w:val="00006699"/>
    <w:rsid w:val="00012E09"/>
    <w:rsid w:val="000173A6"/>
    <w:rsid w:val="000208CD"/>
    <w:rsid w:val="00020CFD"/>
    <w:rsid w:val="00027D5F"/>
    <w:rsid w:val="00040566"/>
    <w:rsid w:val="000408FF"/>
    <w:rsid w:val="00043E70"/>
    <w:rsid w:val="00050535"/>
    <w:rsid w:val="00053255"/>
    <w:rsid w:val="000532E5"/>
    <w:rsid w:val="00061335"/>
    <w:rsid w:val="0007232C"/>
    <w:rsid w:val="00077239"/>
    <w:rsid w:val="0008680F"/>
    <w:rsid w:val="00086E9A"/>
    <w:rsid w:val="00095DF6"/>
    <w:rsid w:val="00097A26"/>
    <w:rsid w:val="000B011C"/>
    <w:rsid w:val="000B4429"/>
    <w:rsid w:val="000C1FA6"/>
    <w:rsid w:val="000C29B3"/>
    <w:rsid w:val="000D5821"/>
    <w:rsid w:val="000E5612"/>
    <w:rsid w:val="000F07CF"/>
    <w:rsid w:val="000F58C2"/>
    <w:rsid w:val="000F598A"/>
    <w:rsid w:val="001042A1"/>
    <w:rsid w:val="00110E1F"/>
    <w:rsid w:val="001124C3"/>
    <w:rsid w:val="00112FB2"/>
    <w:rsid w:val="00114E45"/>
    <w:rsid w:val="001176AE"/>
    <w:rsid w:val="001214E6"/>
    <w:rsid w:val="00131195"/>
    <w:rsid w:val="00134B8B"/>
    <w:rsid w:val="00135128"/>
    <w:rsid w:val="00136052"/>
    <w:rsid w:val="00137C18"/>
    <w:rsid w:val="00150269"/>
    <w:rsid w:val="00151CC9"/>
    <w:rsid w:val="001545B8"/>
    <w:rsid w:val="00157961"/>
    <w:rsid w:val="001628CA"/>
    <w:rsid w:val="00164572"/>
    <w:rsid w:val="00166090"/>
    <w:rsid w:val="0017327E"/>
    <w:rsid w:val="00181580"/>
    <w:rsid w:val="001845CF"/>
    <w:rsid w:val="00184B76"/>
    <w:rsid w:val="00185D96"/>
    <w:rsid w:val="00193163"/>
    <w:rsid w:val="00196DB6"/>
    <w:rsid w:val="001A4773"/>
    <w:rsid w:val="001B23F3"/>
    <w:rsid w:val="001C1A10"/>
    <w:rsid w:val="001C1FDA"/>
    <w:rsid w:val="001D6301"/>
    <w:rsid w:val="001D6BCC"/>
    <w:rsid w:val="001E0536"/>
    <w:rsid w:val="001E22E5"/>
    <w:rsid w:val="001E31FD"/>
    <w:rsid w:val="001E49AB"/>
    <w:rsid w:val="001F0870"/>
    <w:rsid w:val="001F3118"/>
    <w:rsid w:val="001F6C83"/>
    <w:rsid w:val="001F6DEB"/>
    <w:rsid w:val="001F7E49"/>
    <w:rsid w:val="00201683"/>
    <w:rsid w:val="002130AD"/>
    <w:rsid w:val="002140A6"/>
    <w:rsid w:val="002224DA"/>
    <w:rsid w:val="002228D0"/>
    <w:rsid w:val="00222D41"/>
    <w:rsid w:val="00223582"/>
    <w:rsid w:val="002272F8"/>
    <w:rsid w:val="002306AA"/>
    <w:rsid w:val="00237056"/>
    <w:rsid w:val="0024458F"/>
    <w:rsid w:val="00245AE8"/>
    <w:rsid w:val="00247BF8"/>
    <w:rsid w:val="00247C9B"/>
    <w:rsid w:val="00250081"/>
    <w:rsid w:val="002516A1"/>
    <w:rsid w:val="00253E01"/>
    <w:rsid w:val="0025506E"/>
    <w:rsid w:val="00255CD3"/>
    <w:rsid w:val="00256A26"/>
    <w:rsid w:val="0026367E"/>
    <w:rsid w:val="002641A6"/>
    <w:rsid w:val="00272971"/>
    <w:rsid w:val="0027351B"/>
    <w:rsid w:val="00273610"/>
    <w:rsid w:val="00283E08"/>
    <w:rsid w:val="00286A49"/>
    <w:rsid w:val="00286D2F"/>
    <w:rsid w:val="0029637C"/>
    <w:rsid w:val="002968C0"/>
    <w:rsid w:val="002A0532"/>
    <w:rsid w:val="002A191A"/>
    <w:rsid w:val="002A39C6"/>
    <w:rsid w:val="002A6161"/>
    <w:rsid w:val="002B3633"/>
    <w:rsid w:val="002B4FA3"/>
    <w:rsid w:val="002B7E4D"/>
    <w:rsid w:val="002C4924"/>
    <w:rsid w:val="002C4B43"/>
    <w:rsid w:val="002C53A5"/>
    <w:rsid w:val="002C7279"/>
    <w:rsid w:val="002D2DE4"/>
    <w:rsid w:val="002D4C71"/>
    <w:rsid w:val="002E7A7C"/>
    <w:rsid w:val="002F4BFF"/>
    <w:rsid w:val="002F6ECD"/>
    <w:rsid w:val="0030117A"/>
    <w:rsid w:val="003026CD"/>
    <w:rsid w:val="003036D4"/>
    <w:rsid w:val="00321133"/>
    <w:rsid w:val="00321648"/>
    <w:rsid w:val="00321AD0"/>
    <w:rsid w:val="0033006B"/>
    <w:rsid w:val="00331053"/>
    <w:rsid w:val="00335CF9"/>
    <w:rsid w:val="003360AA"/>
    <w:rsid w:val="00341908"/>
    <w:rsid w:val="0035062C"/>
    <w:rsid w:val="00351CC3"/>
    <w:rsid w:val="00351D79"/>
    <w:rsid w:val="00360607"/>
    <w:rsid w:val="0037052D"/>
    <w:rsid w:val="00374E9C"/>
    <w:rsid w:val="003850ED"/>
    <w:rsid w:val="00386262"/>
    <w:rsid w:val="00387DCF"/>
    <w:rsid w:val="00393460"/>
    <w:rsid w:val="00397A4B"/>
    <w:rsid w:val="003A556F"/>
    <w:rsid w:val="003A5CB4"/>
    <w:rsid w:val="003B2E63"/>
    <w:rsid w:val="003B5D1A"/>
    <w:rsid w:val="003B638B"/>
    <w:rsid w:val="003B75AA"/>
    <w:rsid w:val="003C0B33"/>
    <w:rsid w:val="003C0F99"/>
    <w:rsid w:val="003C31C3"/>
    <w:rsid w:val="003D7201"/>
    <w:rsid w:val="003E0B96"/>
    <w:rsid w:val="003F14CF"/>
    <w:rsid w:val="003F1DCA"/>
    <w:rsid w:val="003F27FA"/>
    <w:rsid w:val="003F7F74"/>
    <w:rsid w:val="0040397E"/>
    <w:rsid w:val="00403B50"/>
    <w:rsid w:val="0040576C"/>
    <w:rsid w:val="004160E5"/>
    <w:rsid w:val="004178F8"/>
    <w:rsid w:val="004208D9"/>
    <w:rsid w:val="00424104"/>
    <w:rsid w:val="004301B3"/>
    <w:rsid w:val="00435878"/>
    <w:rsid w:val="00441479"/>
    <w:rsid w:val="004432DD"/>
    <w:rsid w:val="00443D31"/>
    <w:rsid w:val="00445573"/>
    <w:rsid w:val="00447F30"/>
    <w:rsid w:val="00450E83"/>
    <w:rsid w:val="00453E70"/>
    <w:rsid w:val="00454ECF"/>
    <w:rsid w:val="0045587B"/>
    <w:rsid w:val="0046252E"/>
    <w:rsid w:val="00470C44"/>
    <w:rsid w:val="00471831"/>
    <w:rsid w:val="00476AD5"/>
    <w:rsid w:val="0048127D"/>
    <w:rsid w:val="00493E80"/>
    <w:rsid w:val="00496CB4"/>
    <w:rsid w:val="004A425A"/>
    <w:rsid w:val="004A6697"/>
    <w:rsid w:val="004B51B1"/>
    <w:rsid w:val="004B7700"/>
    <w:rsid w:val="004C695B"/>
    <w:rsid w:val="004C7BD2"/>
    <w:rsid w:val="004D17E3"/>
    <w:rsid w:val="004D74B5"/>
    <w:rsid w:val="004E371B"/>
    <w:rsid w:val="004E52C1"/>
    <w:rsid w:val="004E619E"/>
    <w:rsid w:val="004E6782"/>
    <w:rsid w:val="004F6065"/>
    <w:rsid w:val="00521390"/>
    <w:rsid w:val="00541035"/>
    <w:rsid w:val="00542111"/>
    <w:rsid w:val="00542115"/>
    <w:rsid w:val="005445E5"/>
    <w:rsid w:val="0055159B"/>
    <w:rsid w:val="005563D5"/>
    <w:rsid w:val="00574418"/>
    <w:rsid w:val="00576168"/>
    <w:rsid w:val="00581FE8"/>
    <w:rsid w:val="005851F4"/>
    <w:rsid w:val="005854E4"/>
    <w:rsid w:val="0059378C"/>
    <w:rsid w:val="005A098A"/>
    <w:rsid w:val="005A21B1"/>
    <w:rsid w:val="005A63BC"/>
    <w:rsid w:val="005B1924"/>
    <w:rsid w:val="005B3E2D"/>
    <w:rsid w:val="005B5817"/>
    <w:rsid w:val="005C7E8B"/>
    <w:rsid w:val="005D4137"/>
    <w:rsid w:val="005D4D27"/>
    <w:rsid w:val="005D7D60"/>
    <w:rsid w:val="005E3110"/>
    <w:rsid w:val="005E523D"/>
    <w:rsid w:val="005F14D2"/>
    <w:rsid w:val="005F3F4D"/>
    <w:rsid w:val="006027DE"/>
    <w:rsid w:val="0060686A"/>
    <w:rsid w:val="00607D5D"/>
    <w:rsid w:val="00615780"/>
    <w:rsid w:val="00622679"/>
    <w:rsid w:val="006250D8"/>
    <w:rsid w:val="00625E05"/>
    <w:rsid w:val="0063035E"/>
    <w:rsid w:val="00630DC7"/>
    <w:rsid w:val="00631686"/>
    <w:rsid w:val="0063432B"/>
    <w:rsid w:val="0065449F"/>
    <w:rsid w:val="0065716E"/>
    <w:rsid w:val="0066070F"/>
    <w:rsid w:val="00661E18"/>
    <w:rsid w:val="0066406D"/>
    <w:rsid w:val="006644BE"/>
    <w:rsid w:val="00671E14"/>
    <w:rsid w:val="00676741"/>
    <w:rsid w:val="00676883"/>
    <w:rsid w:val="00680C31"/>
    <w:rsid w:val="006839C3"/>
    <w:rsid w:val="006A4EF8"/>
    <w:rsid w:val="006A7594"/>
    <w:rsid w:val="006A7D72"/>
    <w:rsid w:val="006B206E"/>
    <w:rsid w:val="006C6460"/>
    <w:rsid w:val="006C6BC1"/>
    <w:rsid w:val="006C7D16"/>
    <w:rsid w:val="006D3982"/>
    <w:rsid w:val="006E142F"/>
    <w:rsid w:val="006E3A6C"/>
    <w:rsid w:val="006E7017"/>
    <w:rsid w:val="006E7AD7"/>
    <w:rsid w:val="006F1E6D"/>
    <w:rsid w:val="006F5135"/>
    <w:rsid w:val="006F6AA9"/>
    <w:rsid w:val="00700794"/>
    <w:rsid w:val="007016A7"/>
    <w:rsid w:val="00711E18"/>
    <w:rsid w:val="007152AA"/>
    <w:rsid w:val="00722FC2"/>
    <w:rsid w:val="00725575"/>
    <w:rsid w:val="00732EA2"/>
    <w:rsid w:val="007331F9"/>
    <w:rsid w:val="007344F6"/>
    <w:rsid w:val="00735CF0"/>
    <w:rsid w:val="0073757A"/>
    <w:rsid w:val="00750E14"/>
    <w:rsid w:val="007516E0"/>
    <w:rsid w:val="0075489F"/>
    <w:rsid w:val="007602EB"/>
    <w:rsid w:val="0076392B"/>
    <w:rsid w:val="007734A2"/>
    <w:rsid w:val="0078511F"/>
    <w:rsid w:val="00792F6E"/>
    <w:rsid w:val="007950C2"/>
    <w:rsid w:val="007A3B49"/>
    <w:rsid w:val="007A45C6"/>
    <w:rsid w:val="007A52FD"/>
    <w:rsid w:val="007B1434"/>
    <w:rsid w:val="007C0B5B"/>
    <w:rsid w:val="007C2B6C"/>
    <w:rsid w:val="007C52CB"/>
    <w:rsid w:val="007C59F7"/>
    <w:rsid w:val="007C6F62"/>
    <w:rsid w:val="007C7643"/>
    <w:rsid w:val="007D5148"/>
    <w:rsid w:val="007D65FB"/>
    <w:rsid w:val="007E63EC"/>
    <w:rsid w:val="007F4E8D"/>
    <w:rsid w:val="00802E41"/>
    <w:rsid w:val="00803654"/>
    <w:rsid w:val="0081149D"/>
    <w:rsid w:val="008201F2"/>
    <w:rsid w:val="008218DB"/>
    <w:rsid w:val="008244F8"/>
    <w:rsid w:val="00824BE7"/>
    <w:rsid w:val="0082648F"/>
    <w:rsid w:val="008277CA"/>
    <w:rsid w:val="00837978"/>
    <w:rsid w:val="00852866"/>
    <w:rsid w:val="00855AC6"/>
    <w:rsid w:val="008643AA"/>
    <w:rsid w:val="008678B5"/>
    <w:rsid w:val="008700C6"/>
    <w:rsid w:val="00871B9A"/>
    <w:rsid w:val="00880573"/>
    <w:rsid w:val="00893ABE"/>
    <w:rsid w:val="008A05D1"/>
    <w:rsid w:val="008B2122"/>
    <w:rsid w:val="008B39C0"/>
    <w:rsid w:val="008B3A25"/>
    <w:rsid w:val="008B63B5"/>
    <w:rsid w:val="008B7EDC"/>
    <w:rsid w:val="008C222C"/>
    <w:rsid w:val="008C2490"/>
    <w:rsid w:val="008C3D9E"/>
    <w:rsid w:val="008C4131"/>
    <w:rsid w:val="008C5AF2"/>
    <w:rsid w:val="008C7BCF"/>
    <w:rsid w:val="008C7CE3"/>
    <w:rsid w:val="008D6512"/>
    <w:rsid w:val="008E057B"/>
    <w:rsid w:val="008E1B18"/>
    <w:rsid w:val="008E2490"/>
    <w:rsid w:val="008E3212"/>
    <w:rsid w:val="008E4E76"/>
    <w:rsid w:val="008F3A15"/>
    <w:rsid w:val="008F6EC4"/>
    <w:rsid w:val="008F725E"/>
    <w:rsid w:val="008F7ADB"/>
    <w:rsid w:val="00900120"/>
    <w:rsid w:val="009045B2"/>
    <w:rsid w:val="00911576"/>
    <w:rsid w:val="009145DA"/>
    <w:rsid w:val="009157DE"/>
    <w:rsid w:val="009243C5"/>
    <w:rsid w:val="00924C52"/>
    <w:rsid w:val="00924F7B"/>
    <w:rsid w:val="00934FF8"/>
    <w:rsid w:val="00940E20"/>
    <w:rsid w:val="009461EC"/>
    <w:rsid w:val="00946BB7"/>
    <w:rsid w:val="00952AA3"/>
    <w:rsid w:val="0095548D"/>
    <w:rsid w:val="009565CC"/>
    <w:rsid w:val="009610FB"/>
    <w:rsid w:val="00983202"/>
    <w:rsid w:val="00986E69"/>
    <w:rsid w:val="009873C9"/>
    <w:rsid w:val="00987607"/>
    <w:rsid w:val="009A3573"/>
    <w:rsid w:val="009B5C74"/>
    <w:rsid w:val="009C342D"/>
    <w:rsid w:val="009D0C38"/>
    <w:rsid w:val="009D5556"/>
    <w:rsid w:val="009E0957"/>
    <w:rsid w:val="009E1997"/>
    <w:rsid w:val="009E27C2"/>
    <w:rsid w:val="009E659E"/>
    <w:rsid w:val="009E773E"/>
    <w:rsid w:val="009F0C80"/>
    <w:rsid w:val="009F5707"/>
    <w:rsid w:val="009F77BE"/>
    <w:rsid w:val="009F7834"/>
    <w:rsid w:val="00A026B0"/>
    <w:rsid w:val="00A04C50"/>
    <w:rsid w:val="00A10F37"/>
    <w:rsid w:val="00A1227C"/>
    <w:rsid w:val="00A14304"/>
    <w:rsid w:val="00A15233"/>
    <w:rsid w:val="00A30270"/>
    <w:rsid w:val="00A31C92"/>
    <w:rsid w:val="00A37533"/>
    <w:rsid w:val="00A4369C"/>
    <w:rsid w:val="00A52EE2"/>
    <w:rsid w:val="00A653E9"/>
    <w:rsid w:val="00A728BF"/>
    <w:rsid w:val="00A81D92"/>
    <w:rsid w:val="00A8245B"/>
    <w:rsid w:val="00A843F1"/>
    <w:rsid w:val="00A904F2"/>
    <w:rsid w:val="00A90D06"/>
    <w:rsid w:val="00AB0779"/>
    <w:rsid w:val="00AB49A5"/>
    <w:rsid w:val="00AB7B42"/>
    <w:rsid w:val="00AC1ADF"/>
    <w:rsid w:val="00AC260F"/>
    <w:rsid w:val="00AD5185"/>
    <w:rsid w:val="00AD5AE7"/>
    <w:rsid w:val="00AE0291"/>
    <w:rsid w:val="00AE03C8"/>
    <w:rsid w:val="00AE40CD"/>
    <w:rsid w:val="00AF53D6"/>
    <w:rsid w:val="00AF7C6D"/>
    <w:rsid w:val="00B00578"/>
    <w:rsid w:val="00B02540"/>
    <w:rsid w:val="00B02AC7"/>
    <w:rsid w:val="00B06E3B"/>
    <w:rsid w:val="00B128DD"/>
    <w:rsid w:val="00B14FBA"/>
    <w:rsid w:val="00B16F5F"/>
    <w:rsid w:val="00B20F71"/>
    <w:rsid w:val="00B24C11"/>
    <w:rsid w:val="00B33433"/>
    <w:rsid w:val="00B452AA"/>
    <w:rsid w:val="00B512DB"/>
    <w:rsid w:val="00B52B8D"/>
    <w:rsid w:val="00B53795"/>
    <w:rsid w:val="00B54C3F"/>
    <w:rsid w:val="00B608C8"/>
    <w:rsid w:val="00B6292E"/>
    <w:rsid w:val="00B65806"/>
    <w:rsid w:val="00B75101"/>
    <w:rsid w:val="00B96321"/>
    <w:rsid w:val="00BA1CC3"/>
    <w:rsid w:val="00BA50E5"/>
    <w:rsid w:val="00BB29D7"/>
    <w:rsid w:val="00BC2E93"/>
    <w:rsid w:val="00BC6426"/>
    <w:rsid w:val="00BD0E84"/>
    <w:rsid w:val="00BD1BE0"/>
    <w:rsid w:val="00BD60C1"/>
    <w:rsid w:val="00BE1BEA"/>
    <w:rsid w:val="00BE71B7"/>
    <w:rsid w:val="00BE7E11"/>
    <w:rsid w:val="00BF467E"/>
    <w:rsid w:val="00C0638B"/>
    <w:rsid w:val="00C104DC"/>
    <w:rsid w:val="00C105E4"/>
    <w:rsid w:val="00C14265"/>
    <w:rsid w:val="00C16201"/>
    <w:rsid w:val="00C23E69"/>
    <w:rsid w:val="00C24F1E"/>
    <w:rsid w:val="00C270B4"/>
    <w:rsid w:val="00C35465"/>
    <w:rsid w:val="00C41F3B"/>
    <w:rsid w:val="00C42DB5"/>
    <w:rsid w:val="00C51334"/>
    <w:rsid w:val="00C51D44"/>
    <w:rsid w:val="00C5222A"/>
    <w:rsid w:val="00C56318"/>
    <w:rsid w:val="00C638D5"/>
    <w:rsid w:val="00C66F31"/>
    <w:rsid w:val="00C73608"/>
    <w:rsid w:val="00C758B0"/>
    <w:rsid w:val="00C77403"/>
    <w:rsid w:val="00C81398"/>
    <w:rsid w:val="00C851B1"/>
    <w:rsid w:val="00C922D1"/>
    <w:rsid w:val="00C93CB6"/>
    <w:rsid w:val="00C95545"/>
    <w:rsid w:val="00CA05E5"/>
    <w:rsid w:val="00CA1410"/>
    <w:rsid w:val="00CB0050"/>
    <w:rsid w:val="00CB3F51"/>
    <w:rsid w:val="00CB5482"/>
    <w:rsid w:val="00CC5BA8"/>
    <w:rsid w:val="00CC5F99"/>
    <w:rsid w:val="00CD24F0"/>
    <w:rsid w:val="00CD4917"/>
    <w:rsid w:val="00CD7098"/>
    <w:rsid w:val="00CD775D"/>
    <w:rsid w:val="00CE1D5E"/>
    <w:rsid w:val="00CE26FD"/>
    <w:rsid w:val="00CE4A33"/>
    <w:rsid w:val="00CE7BE1"/>
    <w:rsid w:val="00CF1E2A"/>
    <w:rsid w:val="00CF311D"/>
    <w:rsid w:val="00D049F9"/>
    <w:rsid w:val="00D06F3A"/>
    <w:rsid w:val="00D07639"/>
    <w:rsid w:val="00D07A44"/>
    <w:rsid w:val="00D1090A"/>
    <w:rsid w:val="00D11408"/>
    <w:rsid w:val="00D14213"/>
    <w:rsid w:val="00D279F1"/>
    <w:rsid w:val="00D31DBD"/>
    <w:rsid w:val="00D31F0E"/>
    <w:rsid w:val="00D32DA8"/>
    <w:rsid w:val="00D351A7"/>
    <w:rsid w:val="00D37E04"/>
    <w:rsid w:val="00D40CB8"/>
    <w:rsid w:val="00D4394B"/>
    <w:rsid w:val="00D61E98"/>
    <w:rsid w:val="00D62866"/>
    <w:rsid w:val="00D6634A"/>
    <w:rsid w:val="00D6718F"/>
    <w:rsid w:val="00D75C26"/>
    <w:rsid w:val="00D80980"/>
    <w:rsid w:val="00D80E55"/>
    <w:rsid w:val="00D868C2"/>
    <w:rsid w:val="00D901FF"/>
    <w:rsid w:val="00DA2819"/>
    <w:rsid w:val="00DB795D"/>
    <w:rsid w:val="00DC43B4"/>
    <w:rsid w:val="00DC7553"/>
    <w:rsid w:val="00DD1E59"/>
    <w:rsid w:val="00DE039A"/>
    <w:rsid w:val="00DE5471"/>
    <w:rsid w:val="00DF2849"/>
    <w:rsid w:val="00DF33D6"/>
    <w:rsid w:val="00DF4A91"/>
    <w:rsid w:val="00DF575E"/>
    <w:rsid w:val="00DF578C"/>
    <w:rsid w:val="00DF5B15"/>
    <w:rsid w:val="00DF619E"/>
    <w:rsid w:val="00E042C3"/>
    <w:rsid w:val="00E04BFB"/>
    <w:rsid w:val="00E130EB"/>
    <w:rsid w:val="00E2011B"/>
    <w:rsid w:val="00E23359"/>
    <w:rsid w:val="00E24D8E"/>
    <w:rsid w:val="00E251A9"/>
    <w:rsid w:val="00E25A09"/>
    <w:rsid w:val="00E35C30"/>
    <w:rsid w:val="00E45D13"/>
    <w:rsid w:val="00E469AD"/>
    <w:rsid w:val="00E5619F"/>
    <w:rsid w:val="00E60047"/>
    <w:rsid w:val="00E60341"/>
    <w:rsid w:val="00E611CD"/>
    <w:rsid w:val="00E659F4"/>
    <w:rsid w:val="00E67EC6"/>
    <w:rsid w:val="00E67F8E"/>
    <w:rsid w:val="00E71052"/>
    <w:rsid w:val="00E80FA6"/>
    <w:rsid w:val="00E85D5D"/>
    <w:rsid w:val="00E86D3A"/>
    <w:rsid w:val="00E87ECA"/>
    <w:rsid w:val="00E91813"/>
    <w:rsid w:val="00E955B7"/>
    <w:rsid w:val="00EA0661"/>
    <w:rsid w:val="00EA5D58"/>
    <w:rsid w:val="00EB098C"/>
    <w:rsid w:val="00EB0CCB"/>
    <w:rsid w:val="00EB1790"/>
    <w:rsid w:val="00EB622D"/>
    <w:rsid w:val="00EB6274"/>
    <w:rsid w:val="00EB7545"/>
    <w:rsid w:val="00EC0718"/>
    <w:rsid w:val="00ED0AF8"/>
    <w:rsid w:val="00ED24F5"/>
    <w:rsid w:val="00ED3B9B"/>
    <w:rsid w:val="00ED41BE"/>
    <w:rsid w:val="00ED612F"/>
    <w:rsid w:val="00EE46ED"/>
    <w:rsid w:val="00EE5462"/>
    <w:rsid w:val="00EF3CE7"/>
    <w:rsid w:val="00EF58B6"/>
    <w:rsid w:val="00EF66B7"/>
    <w:rsid w:val="00EF76D5"/>
    <w:rsid w:val="00F03E24"/>
    <w:rsid w:val="00F049D7"/>
    <w:rsid w:val="00F070DA"/>
    <w:rsid w:val="00F2144E"/>
    <w:rsid w:val="00F229FD"/>
    <w:rsid w:val="00F2373D"/>
    <w:rsid w:val="00F25486"/>
    <w:rsid w:val="00F254CC"/>
    <w:rsid w:val="00F353EA"/>
    <w:rsid w:val="00F43A67"/>
    <w:rsid w:val="00F545FD"/>
    <w:rsid w:val="00F55CBE"/>
    <w:rsid w:val="00F5612B"/>
    <w:rsid w:val="00F625AB"/>
    <w:rsid w:val="00F64C67"/>
    <w:rsid w:val="00F66520"/>
    <w:rsid w:val="00F71566"/>
    <w:rsid w:val="00F96A89"/>
    <w:rsid w:val="00FB5FFA"/>
    <w:rsid w:val="00FC0886"/>
    <w:rsid w:val="00FC5688"/>
    <w:rsid w:val="00FD0BEB"/>
    <w:rsid w:val="00FD4A4E"/>
    <w:rsid w:val="00FD61C5"/>
    <w:rsid w:val="00FD695E"/>
    <w:rsid w:val="00FE1916"/>
    <w:rsid w:val="00FE49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7FC6"/>
  <w15:chartTrackingRefBased/>
  <w15:docId w15:val="{77A9FD32-782A-4C3D-BE80-11298492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9C6"/>
    <w:pPr>
      <w:spacing w:line="360" w:lineRule="auto"/>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1D6B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3850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39C6"/>
    <w:pPr>
      <w:ind w:left="720"/>
      <w:contextualSpacing/>
    </w:pPr>
  </w:style>
  <w:style w:type="paragraph" w:customStyle="1" w:styleId="Default">
    <w:name w:val="Default"/>
    <w:rsid w:val="00496CB4"/>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802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74E9C"/>
    <w:rPr>
      <w:color w:val="0563C1" w:themeColor="hyperlink"/>
      <w:u w:val="single"/>
    </w:rPr>
  </w:style>
  <w:style w:type="character" w:customStyle="1" w:styleId="UnresolvedMention">
    <w:name w:val="Unresolved Mention"/>
    <w:basedOn w:val="VarsaylanParagrafYazTipi"/>
    <w:uiPriority w:val="99"/>
    <w:semiHidden/>
    <w:unhideWhenUsed/>
    <w:rsid w:val="00374E9C"/>
    <w:rPr>
      <w:color w:val="605E5C"/>
      <w:shd w:val="clear" w:color="auto" w:fill="E1DFDD"/>
    </w:rPr>
  </w:style>
  <w:style w:type="character" w:styleId="AklamaBavurusu">
    <w:name w:val="annotation reference"/>
    <w:basedOn w:val="VarsaylanParagrafYazTipi"/>
    <w:uiPriority w:val="99"/>
    <w:semiHidden/>
    <w:unhideWhenUsed/>
    <w:rsid w:val="00F03E24"/>
    <w:rPr>
      <w:sz w:val="16"/>
      <w:szCs w:val="16"/>
    </w:rPr>
  </w:style>
  <w:style w:type="paragraph" w:styleId="AklamaMetni">
    <w:name w:val="annotation text"/>
    <w:basedOn w:val="Normal"/>
    <w:link w:val="AklamaMetniChar"/>
    <w:uiPriority w:val="99"/>
    <w:unhideWhenUsed/>
    <w:rsid w:val="00F03E24"/>
    <w:pPr>
      <w:spacing w:line="240" w:lineRule="auto"/>
    </w:pPr>
    <w:rPr>
      <w:sz w:val="20"/>
      <w:szCs w:val="20"/>
    </w:rPr>
  </w:style>
  <w:style w:type="character" w:customStyle="1" w:styleId="AklamaMetniChar">
    <w:name w:val="Açıklama Metni Char"/>
    <w:basedOn w:val="VarsaylanParagrafYazTipi"/>
    <w:link w:val="AklamaMetni"/>
    <w:uiPriority w:val="99"/>
    <w:rsid w:val="00F03E24"/>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03E24"/>
    <w:rPr>
      <w:b/>
      <w:bCs/>
    </w:rPr>
  </w:style>
  <w:style w:type="character" w:customStyle="1" w:styleId="AklamaKonusuChar">
    <w:name w:val="Açıklama Konusu Char"/>
    <w:basedOn w:val="AklamaMetniChar"/>
    <w:link w:val="AklamaKonusu"/>
    <w:uiPriority w:val="99"/>
    <w:semiHidden/>
    <w:rsid w:val="00F03E24"/>
    <w:rPr>
      <w:rFonts w:ascii="Times New Roman" w:hAnsi="Times New Roman" w:cs="Times New Roman"/>
      <w:b/>
      <w:bCs/>
      <w:sz w:val="20"/>
      <w:szCs w:val="20"/>
    </w:rPr>
  </w:style>
  <w:style w:type="character" w:customStyle="1" w:styleId="Balk1Char">
    <w:name w:val="Başlık 1 Char"/>
    <w:basedOn w:val="VarsaylanParagrafYazTipi"/>
    <w:link w:val="Balk1"/>
    <w:uiPriority w:val="9"/>
    <w:rsid w:val="001D6BCC"/>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3850ED"/>
    <w:rPr>
      <w:rFonts w:asciiTheme="majorHAnsi" w:eastAsiaTheme="majorEastAsia" w:hAnsiTheme="majorHAnsi" w:cstheme="majorBidi"/>
      <w:color w:val="2F5496" w:themeColor="accent1" w:themeShade="BF"/>
      <w:sz w:val="26"/>
      <w:szCs w:val="26"/>
    </w:rPr>
  </w:style>
  <w:style w:type="paragraph" w:styleId="BalonMetni">
    <w:name w:val="Balloon Text"/>
    <w:basedOn w:val="Normal"/>
    <w:link w:val="BalonMetniChar"/>
    <w:uiPriority w:val="99"/>
    <w:semiHidden/>
    <w:unhideWhenUsed/>
    <w:rsid w:val="009F0C8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0C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091983">
      <w:bodyDiv w:val="1"/>
      <w:marLeft w:val="0"/>
      <w:marRight w:val="0"/>
      <w:marTop w:val="0"/>
      <w:marBottom w:val="0"/>
      <w:divBdr>
        <w:top w:val="none" w:sz="0" w:space="0" w:color="auto"/>
        <w:left w:val="none" w:sz="0" w:space="0" w:color="auto"/>
        <w:bottom w:val="none" w:sz="0" w:space="0" w:color="auto"/>
        <w:right w:val="none" w:sz="0" w:space="0" w:color="auto"/>
      </w:divBdr>
    </w:div>
    <w:div w:id="1748847074">
      <w:bodyDiv w:val="1"/>
      <w:marLeft w:val="0"/>
      <w:marRight w:val="0"/>
      <w:marTop w:val="0"/>
      <w:marBottom w:val="0"/>
      <w:divBdr>
        <w:top w:val="none" w:sz="0" w:space="0" w:color="auto"/>
        <w:left w:val="none" w:sz="0" w:space="0" w:color="auto"/>
        <w:bottom w:val="none" w:sz="0" w:space="0" w:color="auto"/>
        <w:right w:val="none" w:sz="0" w:space="0" w:color="auto"/>
      </w:divBdr>
    </w:div>
    <w:div w:id="180939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6/09/relationships/commentsIds" Target="commentsIds.xml"/><Relationship Id="rId5" Type="http://schemas.openxmlformats.org/officeDocument/2006/relationships/comments" Target="comment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1515</TotalTime>
  <Pages>5</Pages>
  <Words>2724</Words>
  <Characters>15533</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Emre</dc:creator>
  <cp:keywords/>
  <dc:description/>
  <cp:lastModifiedBy>Windows Kullanıcısı</cp:lastModifiedBy>
  <cp:revision>532</cp:revision>
  <dcterms:created xsi:type="dcterms:W3CDTF">2021-03-14T11:52:00Z</dcterms:created>
  <dcterms:modified xsi:type="dcterms:W3CDTF">2023-06-05T11:18:00Z</dcterms:modified>
</cp:coreProperties>
</file>